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DB9" w:rsidRPr="009D44CA" w:rsidRDefault="003D0DB9" w:rsidP="00AD07EB">
      <w:pPr>
        <w:ind w:firstLine="426"/>
        <w:jc w:val="center"/>
        <w:rPr>
          <w:rFonts w:ascii="Arial" w:hAnsi="Arial" w:cs="Arial"/>
          <w:b/>
          <w:caps/>
          <w:sz w:val="16"/>
          <w:szCs w:val="16"/>
        </w:rPr>
      </w:pPr>
      <w:r w:rsidRPr="009D44CA">
        <w:rPr>
          <w:rFonts w:ascii="Arial" w:hAnsi="Arial" w:cs="Arial"/>
          <w:b/>
          <w:caps/>
          <w:sz w:val="16"/>
          <w:szCs w:val="16"/>
        </w:rPr>
        <w:t xml:space="preserve">Авторский семинар-практикум для главного бухгалтера, </w:t>
      </w:r>
      <w:r w:rsidR="008B76E3">
        <w:rPr>
          <w:rFonts w:ascii="Arial" w:hAnsi="Arial" w:cs="Arial"/>
          <w:b/>
          <w:caps/>
          <w:sz w:val="16"/>
          <w:szCs w:val="16"/>
        </w:rPr>
        <w:t>финансового директора, руководителя налогового отдела</w:t>
      </w:r>
      <w:r w:rsidR="00AD07EB" w:rsidRPr="009D44CA">
        <w:rPr>
          <w:rFonts w:ascii="Arial" w:hAnsi="Arial" w:cs="Arial"/>
          <w:b/>
          <w:caps/>
          <w:sz w:val="16"/>
          <w:szCs w:val="16"/>
        </w:rPr>
        <w:t xml:space="preserve"> И ДРУГИХ ЗАИНТЕРЕСОВАННЫХ ЛИЦ</w:t>
      </w:r>
    </w:p>
    <w:p w:rsidR="003D0DB9" w:rsidRPr="009D44CA" w:rsidRDefault="003D0DB9" w:rsidP="00FB15D3">
      <w:pPr>
        <w:ind w:firstLine="426"/>
        <w:jc w:val="both"/>
        <w:rPr>
          <w:rFonts w:ascii="Arial" w:hAnsi="Arial" w:cs="Arial"/>
          <w:b/>
          <w:sz w:val="20"/>
          <w:szCs w:val="20"/>
        </w:rPr>
      </w:pPr>
    </w:p>
    <w:p w:rsidR="0090386D" w:rsidRDefault="0090386D" w:rsidP="008D4B76">
      <w:pPr>
        <w:shd w:val="clear" w:color="auto" w:fill="FFFFFF"/>
        <w:ind w:firstLine="426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НОВАЦИИ ЗАКОНОДАТЕЛЬСТВА В СФЕРЕ БУХГАЛТЕРСКОГО УЧЕТА, НАЛОГООБЛОЖЕНИЯ И СТРАХОВЫХ ВЗНОСОВ. </w:t>
      </w:r>
    </w:p>
    <w:p w:rsidR="00EA5C02" w:rsidRDefault="0090386D" w:rsidP="008D4B76">
      <w:pPr>
        <w:shd w:val="clear" w:color="auto" w:fill="FFFFFF"/>
        <w:ind w:firstLine="426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Перспективы</w:t>
      </w:r>
      <w:r w:rsidR="008B76E3" w:rsidRPr="005E4500">
        <w:rPr>
          <w:rFonts w:ascii="Arial" w:hAnsi="Arial" w:cs="Arial"/>
          <w:b/>
          <w:caps/>
        </w:rPr>
        <w:t xml:space="preserve"> 2020 год</w:t>
      </w:r>
      <w:r>
        <w:rPr>
          <w:rFonts w:ascii="Arial" w:hAnsi="Arial" w:cs="Arial"/>
          <w:b/>
          <w:caps/>
        </w:rPr>
        <w:t xml:space="preserve">а. </w:t>
      </w:r>
    </w:p>
    <w:p w:rsidR="0090386D" w:rsidRPr="005E4500" w:rsidRDefault="0090386D" w:rsidP="008D4B76">
      <w:pPr>
        <w:shd w:val="clear" w:color="auto" w:fill="FFFFFF"/>
        <w:ind w:firstLine="426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НОВЫЕ ПОЗИЦИИ судов, МИНФИНА И ФНС РОССИИ в налоговых спорах</w:t>
      </w:r>
    </w:p>
    <w:p w:rsidR="008D4B76" w:rsidRDefault="008D4B76" w:rsidP="00FB15D3">
      <w:pPr>
        <w:shd w:val="clear" w:color="auto" w:fill="FFFFFF"/>
        <w:ind w:firstLine="426"/>
        <w:jc w:val="both"/>
        <w:rPr>
          <w:rFonts w:ascii="Arial" w:hAnsi="Arial" w:cs="Arial"/>
          <w:b/>
          <w:caps/>
          <w:sz w:val="18"/>
          <w:szCs w:val="18"/>
        </w:rPr>
      </w:pPr>
    </w:p>
    <w:p w:rsidR="00A11E7F" w:rsidRDefault="00A11E7F" w:rsidP="00FB15D3">
      <w:pPr>
        <w:shd w:val="clear" w:color="auto" w:fill="FFFFFF"/>
        <w:ind w:firstLine="426"/>
        <w:jc w:val="both"/>
        <w:rPr>
          <w:rFonts w:ascii="Arial" w:hAnsi="Arial" w:cs="Arial"/>
          <w:sz w:val="18"/>
          <w:szCs w:val="18"/>
        </w:rPr>
      </w:pPr>
      <w:r w:rsidRPr="009D44CA">
        <w:rPr>
          <w:rFonts w:ascii="Arial" w:hAnsi="Arial" w:cs="Arial"/>
          <w:b/>
          <w:caps/>
          <w:sz w:val="18"/>
          <w:szCs w:val="18"/>
        </w:rPr>
        <w:t>Неверко Константин Валерьевич</w:t>
      </w:r>
      <w:r w:rsidRPr="009D44CA">
        <w:rPr>
          <w:rFonts w:ascii="Arial" w:hAnsi="Arial" w:cs="Arial"/>
          <w:sz w:val="18"/>
          <w:szCs w:val="18"/>
        </w:rPr>
        <w:t xml:space="preserve"> – к.э.н., эксперт НП «ППБА» и ПНК, сертифицированный преподаватель </w:t>
      </w:r>
      <w:r w:rsidR="00B70381" w:rsidRPr="009D44CA">
        <w:rPr>
          <w:rFonts w:ascii="Arial" w:hAnsi="Arial" w:cs="Arial"/>
          <w:sz w:val="18"/>
          <w:szCs w:val="18"/>
        </w:rPr>
        <w:t>ряда обучающих</w:t>
      </w:r>
      <w:r w:rsidRPr="009D44CA">
        <w:rPr>
          <w:rFonts w:ascii="Arial" w:hAnsi="Arial" w:cs="Arial"/>
          <w:sz w:val="18"/>
          <w:szCs w:val="18"/>
        </w:rPr>
        <w:t xml:space="preserve"> центров НП «ППБА» и УМЦ НП «ИПБР», профессиональный бухгалтер и налоговый консультант, консультант-практик по вопросам бухгалтерского учета и налогообложения, </w:t>
      </w:r>
      <w:proofErr w:type="spellStart"/>
      <w:r w:rsidRPr="009D44CA">
        <w:rPr>
          <w:rFonts w:ascii="Arial" w:hAnsi="Arial" w:cs="Arial"/>
          <w:sz w:val="18"/>
          <w:szCs w:val="18"/>
        </w:rPr>
        <w:t>серт</w:t>
      </w:r>
      <w:proofErr w:type="spellEnd"/>
      <w:r w:rsidRPr="009D44CA">
        <w:rPr>
          <w:rFonts w:ascii="Arial" w:hAnsi="Arial" w:cs="Arial"/>
          <w:sz w:val="18"/>
          <w:szCs w:val="18"/>
        </w:rPr>
        <w:t xml:space="preserve">. </w:t>
      </w:r>
      <w:r w:rsidRPr="009D44CA">
        <w:rPr>
          <w:rFonts w:ascii="Arial" w:hAnsi="Arial" w:cs="Arial"/>
          <w:sz w:val="18"/>
          <w:szCs w:val="18"/>
          <w:lang w:val="en-US"/>
        </w:rPr>
        <w:t>CAP</w:t>
      </w:r>
      <w:r w:rsidRPr="009D44CA">
        <w:rPr>
          <w:rFonts w:ascii="Arial" w:hAnsi="Arial" w:cs="Arial"/>
          <w:sz w:val="18"/>
          <w:szCs w:val="18"/>
        </w:rPr>
        <w:t xml:space="preserve">, лауреат конкурса «Лучший бухгалтер России», автор ряда книг </w:t>
      </w:r>
      <w:r w:rsidR="00B70381" w:rsidRPr="009D44CA">
        <w:rPr>
          <w:rFonts w:ascii="Arial" w:hAnsi="Arial" w:cs="Arial"/>
          <w:sz w:val="18"/>
          <w:szCs w:val="18"/>
        </w:rPr>
        <w:t>и статей</w:t>
      </w:r>
      <w:r w:rsidRPr="009D44CA">
        <w:rPr>
          <w:rFonts w:ascii="Arial" w:hAnsi="Arial" w:cs="Arial"/>
          <w:sz w:val="18"/>
          <w:szCs w:val="18"/>
        </w:rPr>
        <w:t xml:space="preserve"> по проблемам бухгалтерского учета и налогообложения</w:t>
      </w:r>
    </w:p>
    <w:p w:rsidR="00723DB7" w:rsidRDefault="00723DB7" w:rsidP="005E45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723DB7" w:rsidRDefault="00723DB7" w:rsidP="005E45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723DB7" w:rsidRPr="00A54AC2" w:rsidRDefault="00723DB7" w:rsidP="005E45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40"/>
          <w:szCs w:val="40"/>
        </w:rPr>
      </w:pPr>
      <w:r w:rsidRPr="00A54AC2">
        <w:rPr>
          <w:rFonts w:ascii="Arial" w:hAnsi="Arial" w:cs="Arial"/>
          <w:b/>
          <w:bCs/>
          <w:sz w:val="40"/>
          <w:szCs w:val="40"/>
        </w:rPr>
        <w:t>29 ноября в 10.00</w:t>
      </w:r>
    </w:p>
    <w:p w:rsidR="00723DB7" w:rsidRDefault="00723DB7" w:rsidP="005E45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723DB7" w:rsidRDefault="00723DB7" w:rsidP="005E45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</w:p>
    <w:p w:rsidR="005E4500" w:rsidRDefault="005E4500" w:rsidP="005E45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В программе семинара (</w:t>
      </w:r>
      <w:r>
        <w:rPr>
          <w:rFonts w:ascii="Arial" w:hAnsi="Arial" w:cs="Arial"/>
          <w:b/>
          <w:sz w:val="18"/>
          <w:szCs w:val="18"/>
        </w:rPr>
        <w:t>вопросы актуализируются с учетом последних изменений законодательства)</w:t>
      </w:r>
      <w:r>
        <w:rPr>
          <w:rFonts w:ascii="Arial" w:hAnsi="Arial" w:cs="Arial"/>
          <w:b/>
          <w:bCs/>
          <w:sz w:val="18"/>
          <w:szCs w:val="18"/>
        </w:rPr>
        <w:t>:</w:t>
      </w:r>
    </w:p>
    <w:p w:rsidR="005E4500" w:rsidRDefault="005E4500" w:rsidP="005E4500">
      <w:pPr>
        <w:shd w:val="clear" w:color="auto" w:fill="FFFFFF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73FCB" w:rsidRDefault="00A73FCB" w:rsidP="00FB15D3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 xml:space="preserve">1. </w:t>
      </w:r>
      <w:r w:rsidRPr="00A73FCB">
        <w:rPr>
          <w:rFonts w:ascii="Arial" w:hAnsi="Arial" w:cs="Arial"/>
          <w:b/>
          <w:caps/>
          <w:sz w:val="20"/>
          <w:szCs w:val="20"/>
        </w:rPr>
        <w:t>Новации бухгалтерском учета. Изменения законодательства и нормативных актов, регулирующих бухгалтерский учет</w:t>
      </w:r>
    </w:p>
    <w:p w:rsidR="004D5384" w:rsidRDefault="0090386D" w:rsidP="005E4500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</w:t>
      </w:r>
      <w:r w:rsidR="00A73FCB" w:rsidRPr="00A73FCB">
        <w:rPr>
          <w:rFonts w:ascii="Arial" w:hAnsi="Arial" w:cs="Arial"/>
          <w:color w:val="000000"/>
          <w:sz w:val="18"/>
          <w:szCs w:val="18"/>
        </w:rPr>
        <w:t>ов</w:t>
      </w:r>
      <w:r>
        <w:rPr>
          <w:rFonts w:ascii="Arial" w:hAnsi="Arial" w:cs="Arial"/>
          <w:color w:val="000000"/>
          <w:sz w:val="18"/>
          <w:szCs w:val="18"/>
        </w:rPr>
        <w:t>ый</w:t>
      </w:r>
      <w:r w:rsidR="00A73FCB" w:rsidRPr="00A73FCB">
        <w:rPr>
          <w:rFonts w:ascii="Arial" w:hAnsi="Arial" w:cs="Arial"/>
          <w:color w:val="000000"/>
          <w:sz w:val="18"/>
          <w:szCs w:val="18"/>
        </w:rPr>
        <w:t xml:space="preserve"> поряд</w:t>
      </w:r>
      <w:r>
        <w:rPr>
          <w:rFonts w:ascii="Arial" w:hAnsi="Arial" w:cs="Arial"/>
          <w:color w:val="000000"/>
          <w:sz w:val="18"/>
          <w:szCs w:val="18"/>
        </w:rPr>
        <w:t>ок</w:t>
      </w:r>
      <w:r w:rsidR="00A73FCB" w:rsidRPr="00A73FCB">
        <w:rPr>
          <w:rFonts w:ascii="Arial" w:hAnsi="Arial" w:cs="Arial"/>
          <w:color w:val="000000"/>
          <w:sz w:val="18"/>
          <w:szCs w:val="18"/>
        </w:rPr>
        <w:t xml:space="preserve"> представления бухгалтерской отчетности</w:t>
      </w:r>
      <w:r w:rsidR="004D5384">
        <w:rPr>
          <w:rFonts w:ascii="Arial" w:hAnsi="Arial" w:cs="Arial"/>
          <w:color w:val="000000"/>
          <w:sz w:val="18"/>
          <w:szCs w:val="18"/>
        </w:rPr>
        <w:t>, исправлений к ней</w:t>
      </w:r>
      <w:r w:rsidR="00A73FCB" w:rsidRPr="00A73FCB">
        <w:rPr>
          <w:rFonts w:ascii="Arial" w:hAnsi="Arial" w:cs="Arial"/>
          <w:color w:val="000000"/>
          <w:sz w:val="18"/>
          <w:szCs w:val="18"/>
        </w:rPr>
        <w:t xml:space="preserve"> и аудиторских заключений</w:t>
      </w:r>
      <w:r>
        <w:rPr>
          <w:rFonts w:ascii="Arial" w:hAnsi="Arial" w:cs="Arial"/>
          <w:color w:val="000000"/>
          <w:sz w:val="18"/>
          <w:szCs w:val="18"/>
        </w:rPr>
        <w:t xml:space="preserve"> в 2020 году</w:t>
      </w:r>
      <w:r w:rsidR="00A73FCB" w:rsidRPr="00A73FCB">
        <w:rPr>
          <w:rFonts w:ascii="Arial" w:hAnsi="Arial" w:cs="Arial"/>
          <w:color w:val="000000"/>
          <w:sz w:val="18"/>
          <w:szCs w:val="18"/>
        </w:rPr>
        <w:t xml:space="preserve">; о получении информации, содержащейся в государственном информационном ресурсе бухгалтерской (финансовой) отчетности. </w:t>
      </w:r>
      <w:r w:rsidR="004D5384">
        <w:rPr>
          <w:rFonts w:ascii="Arial" w:hAnsi="Arial" w:cs="Arial"/>
          <w:color w:val="000000"/>
          <w:sz w:val="18"/>
          <w:szCs w:val="18"/>
        </w:rPr>
        <w:t>Применение с 1 января 20020 года поправок к ПБУ 13/2000</w:t>
      </w:r>
      <w:r w:rsidR="005E4500">
        <w:rPr>
          <w:rFonts w:ascii="Arial" w:hAnsi="Arial" w:cs="Arial"/>
          <w:color w:val="000000"/>
          <w:sz w:val="18"/>
          <w:szCs w:val="18"/>
        </w:rPr>
        <w:t xml:space="preserve"> «Учет государственной помощи», ПБУ 16/02 "Информация по прекращаемой деятельности", ПБУ 18/02 «Учет расчетов по налогу на прибыль».</w:t>
      </w:r>
      <w:r w:rsidR="004D5384">
        <w:rPr>
          <w:rFonts w:ascii="Arial" w:hAnsi="Arial" w:cs="Arial"/>
          <w:color w:val="000000"/>
          <w:sz w:val="18"/>
          <w:szCs w:val="18"/>
        </w:rPr>
        <w:t xml:space="preserve"> </w:t>
      </w:r>
      <w:r w:rsidR="005E4500" w:rsidRPr="00EC5CCC">
        <w:rPr>
          <w:rFonts w:ascii="Arial" w:hAnsi="Arial" w:cs="Arial"/>
          <w:color w:val="000000"/>
          <w:sz w:val="18"/>
          <w:szCs w:val="18"/>
        </w:rPr>
        <w:t>Изменения в формах и содержании бухгалтерской отчетности (приказ Минфина № 61н)</w:t>
      </w:r>
      <w:r w:rsidR="005E4500">
        <w:rPr>
          <w:rFonts w:ascii="Arial" w:hAnsi="Arial" w:cs="Arial"/>
          <w:color w:val="000000"/>
          <w:sz w:val="18"/>
          <w:szCs w:val="18"/>
        </w:rPr>
        <w:t>.</w:t>
      </w:r>
    </w:p>
    <w:p w:rsidR="00A73FCB" w:rsidRPr="00A73FCB" w:rsidRDefault="00A73FCB" w:rsidP="00EC5CCC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18"/>
          <w:szCs w:val="18"/>
        </w:rPr>
      </w:pPr>
      <w:r w:rsidRPr="00A73FCB">
        <w:rPr>
          <w:rFonts w:ascii="Arial" w:hAnsi="Arial" w:cs="Arial"/>
          <w:color w:val="000000"/>
          <w:sz w:val="18"/>
          <w:szCs w:val="18"/>
        </w:rPr>
        <w:t>ФНС России о контрольных соотношениях для проверки достоверности сведений бухгалтерской отчетности и рекомендуемых машиночитаемых формах бухгалтерской отчетности.</w:t>
      </w:r>
    </w:p>
    <w:p w:rsidR="00A73FCB" w:rsidRDefault="00A73FCB" w:rsidP="00FB15D3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Arial" w:hAnsi="Arial" w:cs="Arial"/>
          <w:b/>
          <w:caps/>
          <w:sz w:val="20"/>
          <w:szCs w:val="20"/>
        </w:rPr>
      </w:pPr>
    </w:p>
    <w:p w:rsidR="000C15FD" w:rsidRPr="009D44CA" w:rsidRDefault="00A73FCB" w:rsidP="00FB15D3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2</w:t>
      </w:r>
      <w:r w:rsidR="000C15FD" w:rsidRPr="009D44CA">
        <w:rPr>
          <w:rFonts w:ascii="Arial" w:hAnsi="Arial" w:cs="Arial"/>
          <w:b/>
          <w:caps/>
          <w:sz w:val="20"/>
          <w:szCs w:val="20"/>
        </w:rPr>
        <w:t>. ИЗМЕНЕНИ</w:t>
      </w:r>
      <w:r w:rsidR="00906598">
        <w:rPr>
          <w:rFonts w:ascii="Arial" w:hAnsi="Arial" w:cs="Arial"/>
          <w:b/>
          <w:caps/>
          <w:sz w:val="20"/>
          <w:szCs w:val="20"/>
        </w:rPr>
        <w:t>Я В налоговом администрировании</w:t>
      </w:r>
      <w:r w:rsidR="000C15FD" w:rsidRPr="009D44CA">
        <w:rPr>
          <w:rFonts w:ascii="Arial" w:hAnsi="Arial" w:cs="Arial"/>
          <w:b/>
          <w:caps/>
          <w:sz w:val="20"/>
          <w:szCs w:val="20"/>
        </w:rPr>
        <w:t xml:space="preserve"> </w:t>
      </w:r>
    </w:p>
    <w:p w:rsidR="00EC5CCC" w:rsidRDefault="00EC5CCC" w:rsidP="00EC5CCC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 новых тенденциях в налоговом контроле</w:t>
      </w:r>
      <w:r>
        <w:rPr>
          <w:rFonts w:ascii="Arial" w:hAnsi="Arial" w:cs="Arial"/>
          <w:b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маркировке и</w:t>
      </w:r>
      <w:r>
        <w:rPr>
          <w:rFonts w:ascii="Arial" w:hAnsi="Arial" w:cs="Arial"/>
          <w:b/>
          <w:sz w:val="18"/>
          <w:szCs w:val="18"/>
        </w:rPr>
        <w:t xml:space="preserve"> «</w:t>
      </w:r>
      <w:r>
        <w:rPr>
          <w:rFonts w:ascii="Arial" w:hAnsi="Arial" w:cs="Arial"/>
          <w:sz w:val="18"/>
          <w:szCs w:val="18"/>
        </w:rPr>
        <w:t>популярности» ККТ</w:t>
      </w:r>
      <w:r w:rsidR="008B76E3">
        <w:rPr>
          <w:rFonts w:ascii="Arial" w:hAnsi="Arial" w:cs="Arial"/>
          <w:sz w:val="18"/>
          <w:szCs w:val="18"/>
        </w:rPr>
        <w:t>, изменениях в валютном законодательстве</w:t>
      </w:r>
      <w:r>
        <w:rPr>
          <w:rFonts w:ascii="Arial" w:hAnsi="Arial" w:cs="Arial"/>
          <w:sz w:val="18"/>
          <w:szCs w:val="18"/>
        </w:rPr>
        <w:t xml:space="preserve">. </w:t>
      </w:r>
      <w:r w:rsidR="0090386D">
        <w:rPr>
          <w:rFonts w:ascii="Arial" w:hAnsi="Arial" w:cs="Arial"/>
          <w:sz w:val="18"/>
          <w:szCs w:val="18"/>
        </w:rPr>
        <w:t>Федеральный закон № 325-ФЗ о</w:t>
      </w:r>
      <w:r w:rsidR="008B76E3">
        <w:rPr>
          <w:rFonts w:ascii="Arial" w:hAnsi="Arial" w:cs="Arial"/>
          <w:sz w:val="18"/>
          <w:szCs w:val="18"/>
        </w:rPr>
        <w:t xml:space="preserve"> новом подходе к зачету переплат по налогам и способам взаимодействия с налоговым органом</w:t>
      </w:r>
      <w:r w:rsidR="0090386D">
        <w:rPr>
          <w:rFonts w:ascii="Arial" w:hAnsi="Arial" w:cs="Arial"/>
          <w:sz w:val="18"/>
          <w:szCs w:val="18"/>
        </w:rPr>
        <w:t>, о дополнительных обязанностях банков и новых мерах по взысканию задолженностей</w:t>
      </w:r>
      <w:r w:rsidR="008B76E3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bCs/>
          <w:sz w:val="18"/>
          <w:szCs w:val="18"/>
        </w:rPr>
        <w:t xml:space="preserve">Об особенности проведения камерального контроля, истребования информации и документов, расчета пеней и т.л. </w:t>
      </w:r>
      <w:r>
        <w:rPr>
          <w:rFonts w:ascii="Arial" w:hAnsi="Arial" w:cs="Arial"/>
          <w:color w:val="000000"/>
          <w:sz w:val="18"/>
          <w:szCs w:val="18"/>
        </w:rPr>
        <w:t>Новая форма уведомления об участии в иностранных организациях.</w:t>
      </w:r>
      <w:r>
        <w:rPr>
          <w:rFonts w:ascii="Arial" w:hAnsi="Arial" w:cs="Arial"/>
          <w:sz w:val="18"/>
          <w:szCs w:val="18"/>
        </w:rPr>
        <w:t xml:space="preserve"> О сервисах "Налоговый калькулятор по расчету налоговой нагрузки", "Узнать о жалобе", "Прозрачный бизнес". </w:t>
      </w:r>
    </w:p>
    <w:p w:rsidR="00EC5CCC" w:rsidRDefault="00EC5CCC" w:rsidP="00EC5CCC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8D5A16" w:rsidRPr="009D44CA" w:rsidRDefault="00A73FCB" w:rsidP="00FB15D3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8D5A16" w:rsidRPr="009D44CA">
        <w:rPr>
          <w:rFonts w:ascii="Arial" w:hAnsi="Arial" w:cs="Arial"/>
          <w:b/>
          <w:sz w:val="20"/>
          <w:szCs w:val="20"/>
        </w:rPr>
        <w:t>.</w:t>
      </w:r>
      <w:r w:rsidR="008D5A16" w:rsidRPr="009D44CA">
        <w:rPr>
          <w:rFonts w:ascii="Arial" w:hAnsi="Arial" w:cs="Arial"/>
          <w:b/>
          <w:caps/>
          <w:sz w:val="20"/>
          <w:szCs w:val="20"/>
        </w:rPr>
        <w:t xml:space="preserve"> </w:t>
      </w:r>
      <w:r w:rsidR="007829CC" w:rsidRPr="009D44CA">
        <w:rPr>
          <w:rFonts w:ascii="Arial" w:hAnsi="Arial" w:cs="Arial"/>
          <w:b/>
          <w:sz w:val="20"/>
          <w:szCs w:val="20"/>
        </w:rPr>
        <w:t>НАЛОГ НА ПРИБЫЛЬ</w:t>
      </w:r>
      <w:r w:rsidR="007829CC" w:rsidRPr="009D44CA">
        <w:rPr>
          <w:rFonts w:ascii="Arial" w:hAnsi="Arial" w:cs="Arial"/>
          <w:b/>
          <w:caps/>
          <w:sz w:val="20"/>
          <w:szCs w:val="20"/>
        </w:rPr>
        <w:t xml:space="preserve"> </w:t>
      </w:r>
      <w:r w:rsidR="008D5A16" w:rsidRPr="009D44CA">
        <w:rPr>
          <w:rFonts w:ascii="Arial" w:hAnsi="Arial" w:cs="Arial"/>
          <w:b/>
          <w:caps/>
          <w:sz w:val="20"/>
          <w:szCs w:val="20"/>
        </w:rPr>
        <w:t xml:space="preserve">с учетом изменений </w:t>
      </w:r>
      <w:r w:rsidR="007829CC" w:rsidRPr="009D44CA">
        <w:rPr>
          <w:rFonts w:ascii="Arial" w:hAnsi="Arial" w:cs="Arial"/>
          <w:b/>
          <w:caps/>
          <w:sz w:val="20"/>
          <w:szCs w:val="20"/>
        </w:rPr>
        <w:t>главы 25 НК РФ</w:t>
      </w:r>
    </w:p>
    <w:p w:rsidR="00DB478D" w:rsidRDefault="00B95B5B" w:rsidP="00DB478D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  <w:highlight w:val="yellow"/>
        </w:rPr>
      </w:pPr>
      <w:r w:rsidRPr="00B95B5B">
        <w:rPr>
          <w:rFonts w:ascii="Arial" w:hAnsi="Arial" w:cs="Arial"/>
          <w:bCs/>
          <w:sz w:val="18"/>
          <w:szCs w:val="18"/>
        </w:rPr>
        <w:t xml:space="preserve">Последние поправки к главе 25 НК РФ </w:t>
      </w:r>
      <w:r w:rsidRPr="00B95B5B">
        <w:rPr>
          <w:rFonts w:ascii="Arial" w:hAnsi="Arial" w:cs="Arial"/>
          <w:sz w:val="18"/>
          <w:szCs w:val="18"/>
        </w:rPr>
        <w:t>(</w:t>
      </w:r>
      <w:r w:rsidR="00A9544B">
        <w:rPr>
          <w:rFonts w:ascii="Arial" w:hAnsi="Arial" w:cs="Arial"/>
          <w:sz w:val="18"/>
          <w:szCs w:val="18"/>
        </w:rPr>
        <w:t>федеральные законы</w:t>
      </w:r>
      <w:r w:rsidR="003E318F" w:rsidRPr="003E318F">
        <w:rPr>
          <w:rFonts w:ascii="Arial" w:hAnsi="Arial" w:cs="Arial"/>
          <w:sz w:val="18"/>
          <w:szCs w:val="18"/>
        </w:rPr>
        <w:t xml:space="preserve"> </w:t>
      </w:r>
      <w:r w:rsidR="003E318F">
        <w:rPr>
          <w:rFonts w:ascii="Arial" w:hAnsi="Arial" w:cs="Arial"/>
          <w:sz w:val="18"/>
          <w:szCs w:val="18"/>
        </w:rPr>
        <w:t>№ 211-ФЗ;</w:t>
      </w:r>
      <w:r w:rsidR="00A9544B">
        <w:rPr>
          <w:rFonts w:ascii="Arial" w:hAnsi="Arial" w:cs="Arial"/>
          <w:sz w:val="18"/>
          <w:szCs w:val="18"/>
        </w:rPr>
        <w:t xml:space="preserve"> </w:t>
      </w:r>
      <w:r w:rsidRPr="00B95B5B">
        <w:rPr>
          <w:rFonts w:ascii="Arial" w:hAnsi="Arial" w:cs="Arial"/>
          <w:kern w:val="32"/>
          <w:sz w:val="18"/>
          <w:szCs w:val="18"/>
        </w:rPr>
        <w:t xml:space="preserve">№ </w:t>
      </w:r>
      <w:r w:rsidR="00A9544B">
        <w:rPr>
          <w:rFonts w:ascii="Arial" w:hAnsi="Arial" w:cs="Arial"/>
          <w:kern w:val="32"/>
          <w:sz w:val="18"/>
          <w:szCs w:val="18"/>
        </w:rPr>
        <w:t xml:space="preserve">210-ФЗ; </w:t>
      </w:r>
      <w:r w:rsidR="008B76E3">
        <w:rPr>
          <w:rFonts w:ascii="Arial" w:hAnsi="Arial" w:cs="Arial"/>
          <w:kern w:val="32"/>
          <w:sz w:val="18"/>
          <w:szCs w:val="18"/>
        </w:rPr>
        <w:t>325</w:t>
      </w:r>
      <w:r w:rsidRPr="00B95B5B">
        <w:rPr>
          <w:rFonts w:ascii="Arial" w:hAnsi="Arial" w:cs="Arial"/>
          <w:kern w:val="32"/>
          <w:sz w:val="18"/>
          <w:szCs w:val="18"/>
        </w:rPr>
        <w:t>-ФЗ</w:t>
      </w:r>
      <w:r w:rsidRPr="00B95B5B">
        <w:rPr>
          <w:rFonts w:ascii="Arial" w:hAnsi="Arial" w:cs="Arial"/>
          <w:bCs/>
          <w:sz w:val="18"/>
          <w:szCs w:val="18"/>
        </w:rPr>
        <w:t xml:space="preserve"> и</w:t>
      </w:r>
      <w:r w:rsidRPr="00B95B5B">
        <w:rPr>
          <w:rFonts w:ascii="Arial" w:hAnsi="Arial" w:cs="Arial"/>
          <w:sz w:val="18"/>
          <w:szCs w:val="18"/>
        </w:rPr>
        <w:t xml:space="preserve"> др.). </w:t>
      </w:r>
      <w:r w:rsidR="00E936F2">
        <w:rPr>
          <w:rFonts w:ascii="Arial" w:hAnsi="Arial" w:cs="Arial"/>
          <w:color w:val="000000"/>
          <w:sz w:val="18"/>
          <w:szCs w:val="18"/>
        </w:rPr>
        <w:t>Нулевая ставка для учреждений в сфере культуры</w:t>
      </w:r>
      <w:r w:rsidR="003E318F">
        <w:rPr>
          <w:rFonts w:ascii="Arial" w:hAnsi="Arial" w:cs="Arial"/>
          <w:color w:val="000000"/>
          <w:sz w:val="18"/>
          <w:szCs w:val="18"/>
        </w:rPr>
        <w:t>, регионального оператора по обращению с ТКО</w:t>
      </w:r>
      <w:r w:rsidR="00E936F2">
        <w:rPr>
          <w:rFonts w:ascii="Arial" w:hAnsi="Arial" w:cs="Arial"/>
          <w:color w:val="000000"/>
          <w:sz w:val="18"/>
          <w:szCs w:val="18"/>
        </w:rPr>
        <w:t>. Включение во внереализационные расходы затрат, направленных на создание объектов социальной инфраструктуры</w:t>
      </w:r>
      <w:r w:rsidR="008B76E3">
        <w:rPr>
          <w:rFonts w:ascii="Arial" w:hAnsi="Arial" w:cs="Arial"/>
          <w:color w:val="000000"/>
          <w:sz w:val="18"/>
          <w:szCs w:val="18"/>
        </w:rPr>
        <w:t>, перспективы введения в Санкт-Петербурге инвестиционных налоговых вычетов</w:t>
      </w:r>
      <w:r w:rsidR="00E936F2">
        <w:rPr>
          <w:rFonts w:ascii="Arial" w:hAnsi="Arial" w:cs="Arial"/>
          <w:color w:val="000000"/>
          <w:sz w:val="18"/>
          <w:szCs w:val="18"/>
        </w:rPr>
        <w:t>.</w:t>
      </w:r>
      <w:r w:rsidR="002A6180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DB478D" w:rsidRDefault="00DB478D" w:rsidP="00DB478D">
      <w:pPr>
        <w:ind w:firstLine="426"/>
        <w:jc w:val="both"/>
        <w:rPr>
          <w:rFonts w:ascii="Arial" w:eastAsiaTheme="majorEastAsia" w:hAnsi="Arial" w:cs="Arial"/>
          <w:sz w:val="18"/>
          <w:szCs w:val="18"/>
        </w:rPr>
      </w:pPr>
      <w:r w:rsidRPr="00B95B5B">
        <w:rPr>
          <w:rFonts w:ascii="Arial" w:hAnsi="Arial" w:cs="Arial"/>
          <w:sz w:val="18"/>
          <w:szCs w:val="18"/>
        </w:rPr>
        <w:t xml:space="preserve">Доходы и расходы с учётом требований ст. </w:t>
      </w:r>
      <w:r>
        <w:rPr>
          <w:rFonts w:ascii="Arial" w:hAnsi="Arial" w:cs="Arial"/>
          <w:sz w:val="18"/>
          <w:szCs w:val="18"/>
        </w:rPr>
        <w:t xml:space="preserve">249, 250, 252, </w:t>
      </w:r>
      <w:r w:rsidRPr="00B95B5B">
        <w:rPr>
          <w:rFonts w:ascii="Arial" w:hAnsi="Arial" w:cs="Arial"/>
          <w:sz w:val="18"/>
          <w:szCs w:val="18"/>
        </w:rPr>
        <w:t xml:space="preserve">271, 272 НК РФ. </w:t>
      </w:r>
      <w:r w:rsidRPr="00B95B5B">
        <w:rPr>
          <w:rFonts w:ascii="Arial" w:hAnsi="Arial" w:cs="Arial"/>
          <w:bCs/>
          <w:sz w:val="18"/>
          <w:szCs w:val="18"/>
          <w:bdr w:val="none" w:sz="0" w:space="0" w:color="auto" w:frame="1"/>
        </w:rPr>
        <w:t>О доходах при получении имуществ</w:t>
      </w:r>
      <w:r>
        <w:rPr>
          <w:rFonts w:ascii="Arial" w:hAnsi="Arial" w:cs="Arial"/>
          <w:bCs/>
          <w:sz w:val="18"/>
          <w:szCs w:val="18"/>
          <w:bdr w:val="none" w:sz="0" w:space="0" w:color="auto" w:frame="1"/>
        </w:rPr>
        <w:t>енных прав, отступном</w:t>
      </w:r>
      <w:r w:rsidRPr="00B95B5B">
        <w:rPr>
          <w:rFonts w:ascii="Arial" w:hAnsi="Arial" w:cs="Arial"/>
          <w:bCs/>
          <w:sz w:val="18"/>
          <w:szCs w:val="18"/>
          <w:bdr w:val="none" w:sz="0" w:space="0" w:color="auto" w:frame="1"/>
        </w:rPr>
        <w:t xml:space="preserve">. </w:t>
      </w:r>
      <w:r>
        <w:rPr>
          <w:rFonts w:ascii="Arial" w:eastAsiaTheme="majorEastAsia" w:hAnsi="Arial" w:cs="Arial"/>
          <w:sz w:val="18"/>
          <w:szCs w:val="18"/>
        </w:rPr>
        <w:t>О документальном подтверждении и экономической обоснованности расходов: новая позиция ВС РФ и Минфина России.</w:t>
      </w:r>
      <w:r w:rsidRPr="00B95B5B">
        <w:rPr>
          <w:rFonts w:ascii="Arial" w:eastAsiaTheme="majorEastAsia" w:hAnsi="Arial" w:cs="Arial"/>
          <w:sz w:val="18"/>
          <w:szCs w:val="18"/>
        </w:rPr>
        <w:t xml:space="preserve"> </w:t>
      </w:r>
    </w:p>
    <w:p w:rsidR="008B76E3" w:rsidRPr="00B95B5B" w:rsidRDefault="008B76E3" w:rsidP="00DB478D">
      <w:pPr>
        <w:ind w:firstLine="426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Theme="majorEastAsia" w:hAnsi="Arial" w:cs="Arial"/>
          <w:sz w:val="18"/>
          <w:szCs w:val="18"/>
        </w:rPr>
        <w:t>Новая форма декларации по налогу на прибыль: в чем суть изменений</w:t>
      </w:r>
    </w:p>
    <w:p w:rsidR="00A73FCB" w:rsidRDefault="00A73FCB" w:rsidP="00FB15D3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  <w:b/>
          <w:sz w:val="20"/>
          <w:szCs w:val="20"/>
        </w:rPr>
      </w:pPr>
    </w:p>
    <w:p w:rsidR="003C5847" w:rsidRPr="009D44CA" w:rsidRDefault="00A73FCB" w:rsidP="00FB15D3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3C5847" w:rsidRPr="009D44CA">
        <w:rPr>
          <w:rFonts w:ascii="Arial" w:hAnsi="Arial" w:cs="Arial"/>
          <w:b/>
          <w:sz w:val="20"/>
          <w:szCs w:val="20"/>
        </w:rPr>
        <w:t xml:space="preserve">. </w:t>
      </w:r>
      <w:r w:rsidR="003C5847" w:rsidRPr="009D44CA">
        <w:rPr>
          <w:rFonts w:ascii="Arial" w:hAnsi="Arial" w:cs="Arial"/>
          <w:b/>
          <w:caps/>
          <w:sz w:val="20"/>
          <w:szCs w:val="20"/>
        </w:rPr>
        <w:t xml:space="preserve">НДС – </w:t>
      </w:r>
      <w:r w:rsidR="00C862F0" w:rsidRPr="009D44CA">
        <w:rPr>
          <w:rFonts w:ascii="Arial" w:hAnsi="Arial" w:cs="Arial"/>
          <w:b/>
          <w:caps/>
          <w:sz w:val="20"/>
          <w:szCs w:val="20"/>
        </w:rPr>
        <w:t xml:space="preserve">новые подходы </w:t>
      </w:r>
      <w:r w:rsidR="00C862F0" w:rsidRPr="009D44CA">
        <w:rPr>
          <w:rFonts w:ascii="Arial" w:hAnsi="Arial" w:cs="Arial"/>
          <w:b/>
          <w:bCs/>
          <w:caps/>
          <w:sz w:val="20"/>
          <w:szCs w:val="20"/>
        </w:rPr>
        <w:t>к исчислению и уплате</w:t>
      </w:r>
    </w:p>
    <w:p w:rsidR="00E92B44" w:rsidRPr="00B95B5B" w:rsidRDefault="00E92B44" w:rsidP="00FB15D3">
      <w:pPr>
        <w:shd w:val="clear" w:color="auto" w:fill="FFFFFF"/>
        <w:ind w:firstLine="426"/>
        <w:jc w:val="both"/>
        <w:rPr>
          <w:rFonts w:ascii="Arial" w:hAnsi="Arial" w:cs="Arial"/>
          <w:bCs/>
          <w:sz w:val="18"/>
          <w:szCs w:val="18"/>
        </w:rPr>
      </w:pPr>
      <w:bookmarkStart w:id="1" w:name="OLE_LINK7"/>
      <w:bookmarkStart w:id="2" w:name="OLE_LINK8"/>
      <w:r w:rsidRPr="00B95B5B">
        <w:rPr>
          <w:rFonts w:ascii="Arial" w:hAnsi="Arial" w:cs="Arial"/>
          <w:kern w:val="32"/>
          <w:sz w:val="18"/>
          <w:szCs w:val="18"/>
        </w:rPr>
        <w:t xml:space="preserve">Новое в законодательстве об НДС (федеральные законы </w:t>
      </w:r>
      <w:r w:rsidR="003E318F">
        <w:rPr>
          <w:rFonts w:ascii="Arial" w:hAnsi="Arial" w:cs="Arial"/>
          <w:sz w:val="18"/>
          <w:szCs w:val="18"/>
        </w:rPr>
        <w:t xml:space="preserve">№ 211-ФЗ; </w:t>
      </w:r>
      <w:r w:rsidR="00E936F2">
        <w:rPr>
          <w:rFonts w:ascii="Arial" w:hAnsi="Arial" w:cs="Arial"/>
          <w:kern w:val="32"/>
          <w:sz w:val="18"/>
          <w:szCs w:val="18"/>
        </w:rPr>
        <w:t xml:space="preserve">№ 210-ФЗ; </w:t>
      </w:r>
      <w:r w:rsidRPr="00B95B5B">
        <w:rPr>
          <w:rFonts w:ascii="Arial" w:hAnsi="Arial" w:cs="Arial"/>
          <w:kern w:val="32"/>
          <w:sz w:val="18"/>
          <w:szCs w:val="18"/>
        </w:rPr>
        <w:t xml:space="preserve">№ </w:t>
      </w:r>
      <w:r w:rsidR="00AE524F">
        <w:rPr>
          <w:rFonts w:ascii="Arial" w:hAnsi="Arial" w:cs="Arial"/>
          <w:kern w:val="32"/>
          <w:sz w:val="18"/>
          <w:szCs w:val="18"/>
        </w:rPr>
        <w:t>6</w:t>
      </w:r>
      <w:r w:rsidRPr="00B95B5B">
        <w:rPr>
          <w:rFonts w:ascii="Arial" w:hAnsi="Arial" w:cs="Arial"/>
          <w:kern w:val="32"/>
          <w:sz w:val="18"/>
          <w:szCs w:val="18"/>
        </w:rPr>
        <w:t>3-ФЗ</w:t>
      </w:r>
      <w:r w:rsidR="00E936F2">
        <w:rPr>
          <w:rFonts w:ascii="Arial" w:hAnsi="Arial" w:cs="Arial"/>
          <w:kern w:val="32"/>
          <w:sz w:val="18"/>
          <w:szCs w:val="18"/>
        </w:rPr>
        <w:t>;</w:t>
      </w:r>
      <w:r w:rsidRPr="00B95B5B">
        <w:rPr>
          <w:rFonts w:ascii="Arial" w:hAnsi="Arial" w:cs="Arial"/>
          <w:kern w:val="32"/>
          <w:sz w:val="18"/>
          <w:szCs w:val="18"/>
        </w:rPr>
        <w:t xml:space="preserve"> </w:t>
      </w:r>
      <w:r w:rsidR="0014650C" w:rsidRPr="00B95B5B">
        <w:rPr>
          <w:rFonts w:ascii="Arial" w:hAnsi="Arial" w:cs="Arial"/>
          <w:kern w:val="32"/>
          <w:sz w:val="18"/>
          <w:szCs w:val="18"/>
        </w:rPr>
        <w:t xml:space="preserve">№ </w:t>
      </w:r>
      <w:r w:rsidR="008B76E3">
        <w:rPr>
          <w:rFonts w:ascii="Arial" w:hAnsi="Arial" w:cs="Arial"/>
          <w:kern w:val="32"/>
          <w:sz w:val="18"/>
          <w:szCs w:val="18"/>
        </w:rPr>
        <w:t>325</w:t>
      </w:r>
      <w:r w:rsidR="0014650C" w:rsidRPr="00B95B5B">
        <w:rPr>
          <w:rFonts w:ascii="Arial" w:hAnsi="Arial" w:cs="Arial"/>
          <w:kern w:val="32"/>
          <w:sz w:val="18"/>
          <w:szCs w:val="18"/>
        </w:rPr>
        <w:t>-ФЗ</w:t>
      </w:r>
      <w:r w:rsidRPr="00B95B5B">
        <w:rPr>
          <w:rFonts w:ascii="Arial" w:hAnsi="Arial" w:cs="Arial"/>
          <w:kern w:val="32"/>
          <w:sz w:val="18"/>
          <w:szCs w:val="18"/>
        </w:rPr>
        <w:t xml:space="preserve"> и др.). </w:t>
      </w:r>
      <w:bookmarkEnd w:id="1"/>
      <w:bookmarkEnd w:id="2"/>
      <w:r w:rsidR="003E318F">
        <w:rPr>
          <w:rFonts w:ascii="Arial" w:hAnsi="Arial" w:cs="Arial"/>
          <w:kern w:val="32"/>
          <w:sz w:val="18"/>
          <w:szCs w:val="18"/>
        </w:rPr>
        <w:t xml:space="preserve">Об </w:t>
      </w:r>
      <w:r w:rsidR="003E318F">
        <w:rPr>
          <w:rFonts w:ascii="Arial" w:hAnsi="Arial" w:cs="Arial"/>
          <w:color w:val="000000"/>
          <w:sz w:val="18"/>
          <w:szCs w:val="18"/>
        </w:rPr>
        <w:t xml:space="preserve">освобождении от НДС услуги по обращению с твердыми коммунальными отходами, оказываемые региональными операторами. </w:t>
      </w:r>
      <w:r w:rsidR="00E936F2">
        <w:rPr>
          <w:rFonts w:ascii="Arial" w:hAnsi="Arial" w:cs="Arial"/>
          <w:color w:val="000000"/>
          <w:sz w:val="18"/>
          <w:szCs w:val="18"/>
        </w:rPr>
        <w:t>Об установлении перечня документов, необходимых для получения льгот</w:t>
      </w:r>
      <w:r w:rsidR="00E936F2" w:rsidRPr="00B95B5B">
        <w:rPr>
          <w:rFonts w:ascii="Arial" w:hAnsi="Arial" w:cs="Arial"/>
          <w:bCs/>
          <w:sz w:val="18"/>
          <w:szCs w:val="18"/>
        </w:rPr>
        <w:t xml:space="preserve"> </w:t>
      </w:r>
      <w:r w:rsidR="00E936F2">
        <w:rPr>
          <w:rFonts w:ascii="Arial" w:hAnsi="Arial" w:cs="Arial"/>
          <w:bCs/>
          <w:sz w:val="18"/>
          <w:szCs w:val="18"/>
        </w:rPr>
        <w:t xml:space="preserve">по </w:t>
      </w:r>
      <w:r w:rsidR="00E936F2" w:rsidRPr="00E936F2">
        <w:rPr>
          <w:rFonts w:ascii="Arial" w:hAnsi="Arial" w:cs="Arial"/>
          <w:sz w:val="18"/>
          <w:szCs w:val="18"/>
        </w:rPr>
        <w:t>подп. 12 п. 3 ст. 149 НК РФ</w:t>
      </w:r>
      <w:r w:rsidR="00E936F2">
        <w:rPr>
          <w:rFonts w:ascii="Arial" w:hAnsi="Arial" w:cs="Arial"/>
          <w:sz w:val="18"/>
          <w:szCs w:val="18"/>
        </w:rPr>
        <w:t>.</w:t>
      </w:r>
      <w:r w:rsidR="00E936F2" w:rsidRPr="00B95B5B">
        <w:rPr>
          <w:rFonts w:ascii="Arial" w:hAnsi="Arial" w:cs="Arial"/>
          <w:bCs/>
          <w:sz w:val="18"/>
          <w:szCs w:val="18"/>
        </w:rPr>
        <w:t xml:space="preserve"> </w:t>
      </w:r>
      <w:r w:rsidRPr="00B95B5B">
        <w:rPr>
          <w:rFonts w:ascii="Arial" w:hAnsi="Arial" w:cs="Arial"/>
          <w:bCs/>
          <w:sz w:val="18"/>
          <w:szCs w:val="18"/>
        </w:rPr>
        <w:t xml:space="preserve">Новое в </w:t>
      </w:r>
      <w:r w:rsidR="00AE524F">
        <w:rPr>
          <w:rFonts w:ascii="Arial" w:hAnsi="Arial" w:cs="Arial"/>
          <w:bCs/>
          <w:sz w:val="18"/>
          <w:szCs w:val="18"/>
        </w:rPr>
        <w:t>вычетах налога: возмещение НДС при выполнении работ, услуг с местом реализация не Россия.</w:t>
      </w:r>
      <w:r w:rsidR="0014650C" w:rsidRPr="00B95B5B">
        <w:rPr>
          <w:rFonts w:ascii="Arial" w:hAnsi="Arial" w:cs="Arial"/>
          <w:bCs/>
          <w:sz w:val="18"/>
          <w:szCs w:val="18"/>
        </w:rPr>
        <w:t xml:space="preserve"> </w:t>
      </w:r>
    </w:p>
    <w:p w:rsidR="00E92B44" w:rsidRPr="00B95B5B" w:rsidRDefault="008B76E3" w:rsidP="00FB15D3">
      <w:pPr>
        <w:shd w:val="clear" w:color="auto" w:fill="FFFFFF"/>
        <w:ind w:firstLine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Минфин и ФНС России об о</w:t>
      </w:r>
      <w:r w:rsidR="00E92B44" w:rsidRPr="00B95B5B">
        <w:rPr>
          <w:rFonts w:ascii="Arial" w:hAnsi="Arial" w:cs="Arial"/>
          <w:sz w:val="18"/>
          <w:szCs w:val="18"/>
        </w:rPr>
        <w:t>собенности определения объекта, места реализации, момента формирования налоговой базы при различных ситуациях.</w:t>
      </w:r>
      <w:r w:rsidR="00DB29EE">
        <w:rPr>
          <w:rFonts w:ascii="Arial" w:hAnsi="Arial" w:cs="Arial"/>
          <w:sz w:val="18"/>
          <w:szCs w:val="18"/>
        </w:rPr>
        <w:t xml:space="preserve"> </w:t>
      </w:r>
      <w:r w:rsidR="00DB29EE">
        <w:rPr>
          <w:rFonts w:ascii="Arial" w:hAnsi="Arial" w:cs="Arial"/>
          <w:color w:val="000000"/>
          <w:sz w:val="18"/>
          <w:szCs w:val="18"/>
        </w:rPr>
        <w:t xml:space="preserve">О документальном подтверждении обоснованности применения нулевой ставки НДС. </w:t>
      </w:r>
      <w:r w:rsidR="007A6B28">
        <w:rPr>
          <w:rFonts w:ascii="Arial" w:hAnsi="Arial" w:cs="Arial"/>
          <w:kern w:val="32"/>
          <w:sz w:val="18"/>
          <w:szCs w:val="18"/>
        </w:rPr>
        <w:t>В</w:t>
      </w:r>
      <w:r w:rsidR="00E92B44" w:rsidRPr="00AE524F">
        <w:rPr>
          <w:rFonts w:ascii="Arial" w:hAnsi="Arial" w:cs="Arial"/>
          <w:kern w:val="32"/>
          <w:sz w:val="18"/>
          <w:szCs w:val="18"/>
        </w:rPr>
        <w:t>едение раздельного учета входного НДС.</w:t>
      </w:r>
      <w:r w:rsidR="00E92B44" w:rsidRPr="00B95B5B">
        <w:rPr>
          <w:rFonts w:ascii="Arial" w:hAnsi="Arial" w:cs="Arial"/>
          <w:kern w:val="32"/>
          <w:sz w:val="18"/>
          <w:szCs w:val="18"/>
        </w:rPr>
        <w:t xml:space="preserve"> </w:t>
      </w:r>
      <w:r w:rsidR="007A6B28">
        <w:rPr>
          <w:rFonts w:ascii="Arial" w:hAnsi="Arial" w:cs="Arial"/>
          <w:kern w:val="32"/>
          <w:sz w:val="18"/>
          <w:szCs w:val="18"/>
        </w:rPr>
        <w:t>Н</w:t>
      </w:r>
      <w:r w:rsidR="00E92B44" w:rsidRPr="00B95B5B">
        <w:rPr>
          <w:rFonts w:ascii="Arial" w:hAnsi="Arial" w:cs="Arial"/>
          <w:kern w:val="32"/>
          <w:sz w:val="18"/>
          <w:szCs w:val="18"/>
        </w:rPr>
        <w:t>овые требования к их оформлению</w:t>
      </w:r>
      <w:r w:rsidR="007A6B28">
        <w:rPr>
          <w:rFonts w:ascii="Arial" w:hAnsi="Arial" w:cs="Arial"/>
          <w:kern w:val="32"/>
          <w:sz w:val="18"/>
          <w:szCs w:val="18"/>
        </w:rPr>
        <w:t xml:space="preserve"> с</w:t>
      </w:r>
      <w:r w:rsidR="007A6B28" w:rsidRPr="00B95B5B">
        <w:rPr>
          <w:rFonts w:ascii="Arial" w:hAnsi="Arial" w:cs="Arial"/>
          <w:kern w:val="32"/>
          <w:sz w:val="18"/>
          <w:szCs w:val="18"/>
        </w:rPr>
        <w:t>чет</w:t>
      </w:r>
      <w:r w:rsidR="007A6B28">
        <w:rPr>
          <w:rFonts w:ascii="Arial" w:hAnsi="Arial" w:cs="Arial"/>
          <w:kern w:val="32"/>
          <w:sz w:val="18"/>
          <w:szCs w:val="18"/>
        </w:rPr>
        <w:t>ов</w:t>
      </w:r>
      <w:r w:rsidR="007A6B28" w:rsidRPr="00B95B5B">
        <w:rPr>
          <w:rFonts w:ascii="Arial" w:hAnsi="Arial" w:cs="Arial"/>
          <w:kern w:val="32"/>
          <w:sz w:val="18"/>
          <w:szCs w:val="18"/>
        </w:rPr>
        <w:t>-фактур</w:t>
      </w:r>
      <w:r w:rsidR="00E92B44" w:rsidRPr="00B95B5B">
        <w:rPr>
          <w:rFonts w:ascii="Arial" w:hAnsi="Arial" w:cs="Arial"/>
          <w:kern w:val="32"/>
          <w:sz w:val="18"/>
          <w:szCs w:val="18"/>
        </w:rPr>
        <w:t xml:space="preserve">, книг покупок и продаж с учетом последних изменений. </w:t>
      </w:r>
      <w:r w:rsidR="00B5546B">
        <w:rPr>
          <w:rFonts w:ascii="Arial" w:hAnsi="Arial" w:cs="Arial"/>
          <w:kern w:val="32"/>
          <w:sz w:val="18"/>
          <w:szCs w:val="18"/>
        </w:rPr>
        <w:t>ФНС об эффективности применения комплекса фискального контроля АСК-2 «НДС».</w:t>
      </w:r>
    </w:p>
    <w:p w:rsidR="00A73FCB" w:rsidRDefault="00A73FCB" w:rsidP="00FB15D3">
      <w:pPr>
        <w:ind w:firstLine="426"/>
        <w:jc w:val="both"/>
        <w:rPr>
          <w:rFonts w:ascii="Arial" w:hAnsi="Arial" w:cs="Arial"/>
          <w:b/>
          <w:sz w:val="20"/>
          <w:szCs w:val="20"/>
        </w:rPr>
      </w:pPr>
    </w:p>
    <w:p w:rsidR="00690171" w:rsidRPr="009D44CA" w:rsidRDefault="00A73FCB" w:rsidP="00FB15D3">
      <w:pPr>
        <w:ind w:firstLine="426"/>
        <w:jc w:val="both"/>
        <w:rPr>
          <w:rFonts w:ascii="Arial" w:hAnsi="Arial" w:cs="Arial"/>
          <w:bCs/>
          <w:kern w:val="32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080748" w:rsidRPr="009D44CA">
        <w:rPr>
          <w:rFonts w:ascii="Arial" w:hAnsi="Arial" w:cs="Arial"/>
          <w:b/>
          <w:sz w:val="20"/>
          <w:szCs w:val="20"/>
        </w:rPr>
        <w:t>.</w:t>
      </w:r>
      <w:r w:rsidR="00240054" w:rsidRPr="009D44CA">
        <w:rPr>
          <w:rFonts w:ascii="Arial" w:hAnsi="Arial" w:cs="Arial"/>
          <w:bCs/>
          <w:kern w:val="32"/>
          <w:sz w:val="20"/>
          <w:szCs w:val="20"/>
        </w:rPr>
        <w:t xml:space="preserve"> </w:t>
      </w:r>
      <w:r w:rsidR="00226F4B" w:rsidRPr="009D44CA">
        <w:rPr>
          <w:rFonts w:ascii="Arial" w:hAnsi="Arial" w:cs="Arial"/>
          <w:b/>
          <w:bCs/>
          <w:caps/>
          <w:sz w:val="20"/>
          <w:szCs w:val="20"/>
        </w:rPr>
        <w:t>налог на имущество организаций</w:t>
      </w:r>
      <w:r w:rsidR="00390918" w:rsidRPr="009D44CA">
        <w:rPr>
          <w:rFonts w:ascii="Arial" w:hAnsi="Arial" w:cs="Arial"/>
          <w:b/>
          <w:bCs/>
          <w:caps/>
          <w:sz w:val="20"/>
          <w:szCs w:val="20"/>
        </w:rPr>
        <w:t xml:space="preserve"> с учетом последних изменений</w:t>
      </w:r>
      <w:r w:rsidR="002077DC" w:rsidRPr="009D44CA">
        <w:rPr>
          <w:rFonts w:ascii="Arial" w:hAnsi="Arial" w:cs="Arial"/>
          <w:b/>
          <w:bCs/>
          <w:caps/>
          <w:sz w:val="20"/>
          <w:szCs w:val="20"/>
        </w:rPr>
        <w:t>. Исчисление и уплата аванс</w:t>
      </w:r>
      <w:r w:rsidR="00BB0BD0" w:rsidRPr="009D44CA">
        <w:rPr>
          <w:rFonts w:ascii="Arial" w:hAnsi="Arial" w:cs="Arial"/>
          <w:b/>
          <w:bCs/>
          <w:caps/>
          <w:sz w:val="20"/>
          <w:szCs w:val="20"/>
        </w:rPr>
        <w:t>О</w:t>
      </w:r>
      <w:r w:rsidR="002077DC" w:rsidRPr="009D44CA">
        <w:rPr>
          <w:rFonts w:ascii="Arial" w:hAnsi="Arial" w:cs="Arial"/>
          <w:b/>
          <w:bCs/>
          <w:caps/>
          <w:sz w:val="20"/>
          <w:szCs w:val="20"/>
        </w:rPr>
        <w:t>вых платежей</w:t>
      </w:r>
      <w:r w:rsidR="00226F4B" w:rsidRPr="009D44CA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2077DC" w:rsidRPr="009D44CA">
        <w:rPr>
          <w:rFonts w:ascii="Arial" w:hAnsi="Arial" w:cs="Arial"/>
          <w:b/>
          <w:bCs/>
          <w:caps/>
          <w:sz w:val="20"/>
          <w:szCs w:val="20"/>
        </w:rPr>
        <w:t>по транспортному и земельному налогам</w:t>
      </w:r>
      <w:r w:rsidR="00240054" w:rsidRPr="009D44CA">
        <w:rPr>
          <w:rFonts w:ascii="Arial" w:hAnsi="Arial" w:cs="Arial"/>
          <w:bCs/>
          <w:kern w:val="32"/>
          <w:sz w:val="20"/>
          <w:szCs w:val="20"/>
        </w:rPr>
        <w:t xml:space="preserve"> </w:t>
      </w:r>
    </w:p>
    <w:p w:rsidR="00E92B44" w:rsidRPr="00B95B5B" w:rsidRDefault="00E92B44" w:rsidP="00FB15D3">
      <w:pPr>
        <w:shd w:val="clear" w:color="auto" w:fill="FFFFFF"/>
        <w:ind w:firstLine="426"/>
        <w:jc w:val="both"/>
        <w:rPr>
          <w:rFonts w:ascii="Arial" w:hAnsi="Arial" w:cs="Arial"/>
          <w:bCs/>
          <w:sz w:val="18"/>
          <w:szCs w:val="18"/>
        </w:rPr>
      </w:pPr>
      <w:r w:rsidRPr="00B95B5B">
        <w:rPr>
          <w:rFonts w:ascii="Arial" w:hAnsi="Arial" w:cs="Arial"/>
          <w:sz w:val="18"/>
          <w:szCs w:val="18"/>
        </w:rPr>
        <w:t>Поправки к глав</w:t>
      </w:r>
      <w:r w:rsidR="007E32D1">
        <w:rPr>
          <w:rFonts w:ascii="Arial" w:hAnsi="Arial" w:cs="Arial"/>
          <w:sz w:val="18"/>
          <w:szCs w:val="18"/>
        </w:rPr>
        <w:t>ам 28,</w:t>
      </w:r>
      <w:r w:rsidRPr="00B95B5B">
        <w:rPr>
          <w:rFonts w:ascii="Arial" w:hAnsi="Arial" w:cs="Arial"/>
          <w:sz w:val="18"/>
          <w:szCs w:val="18"/>
        </w:rPr>
        <w:t xml:space="preserve"> 30 </w:t>
      </w:r>
      <w:r w:rsidR="007E32D1">
        <w:rPr>
          <w:rFonts w:ascii="Arial" w:hAnsi="Arial" w:cs="Arial"/>
          <w:sz w:val="18"/>
          <w:szCs w:val="18"/>
        </w:rPr>
        <w:t xml:space="preserve">и 31 </w:t>
      </w:r>
      <w:r w:rsidRPr="00B95B5B">
        <w:rPr>
          <w:rFonts w:ascii="Arial" w:hAnsi="Arial" w:cs="Arial"/>
          <w:sz w:val="18"/>
          <w:szCs w:val="18"/>
        </w:rPr>
        <w:t>НК РФ</w:t>
      </w:r>
      <w:r w:rsidR="007E32D1">
        <w:rPr>
          <w:rFonts w:ascii="Arial" w:hAnsi="Arial" w:cs="Arial"/>
          <w:sz w:val="18"/>
          <w:szCs w:val="18"/>
        </w:rPr>
        <w:t xml:space="preserve"> </w:t>
      </w:r>
      <w:r w:rsidR="007E32D1" w:rsidRPr="00B95B5B">
        <w:rPr>
          <w:rFonts w:ascii="Arial" w:hAnsi="Arial" w:cs="Arial"/>
          <w:sz w:val="18"/>
          <w:szCs w:val="18"/>
        </w:rPr>
        <w:t>(</w:t>
      </w:r>
      <w:r w:rsidR="007E32D1">
        <w:rPr>
          <w:rFonts w:ascii="Arial" w:hAnsi="Arial" w:cs="Arial"/>
          <w:sz w:val="18"/>
          <w:szCs w:val="18"/>
        </w:rPr>
        <w:t xml:space="preserve">федеральные законы </w:t>
      </w:r>
      <w:r w:rsidR="007E32D1" w:rsidRPr="00B95B5B">
        <w:rPr>
          <w:rFonts w:ascii="Arial" w:hAnsi="Arial" w:cs="Arial"/>
          <w:kern w:val="32"/>
          <w:sz w:val="18"/>
          <w:szCs w:val="18"/>
        </w:rPr>
        <w:t xml:space="preserve">№ </w:t>
      </w:r>
      <w:r w:rsidR="00B5546B">
        <w:rPr>
          <w:rFonts w:ascii="Arial" w:hAnsi="Arial" w:cs="Arial"/>
          <w:kern w:val="32"/>
          <w:sz w:val="18"/>
          <w:szCs w:val="18"/>
        </w:rPr>
        <w:t>63</w:t>
      </w:r>
      <w:r w:rsidR="007E32D1">
        <w:rPr>
          <w:rFonts w:ascii="Arial" w:hAnsi="Arial" w:cs="Arial"/>
          <w:kern w:val="32"/>
          <w:sz w:val="18"/>
          <w:szCs w:val="18"/>
        </w:rPr>
        <w:t xml:space="preserve">-ФЗ; </w:t>
      </w:r>
      <w:r w:rsidR="008B76E3">
        <w:rPr>
          <w:rFonts w:ascii="Arial" w:hAnsi="Arial" w:cs="Arial"/>
          <w:kern w:val="32"/>
          <w:sz w:val="18"/>
          <w:szCs w:val="18"/>
        </w:rPr>
        <w:t>325</w:t>
      </w:r>
      <w:r w:rsidR="007E32D1" w:rsidRPr="00B95B5B">
        <w:rPr>
          <w:rFonts w:ascii="Arial" w:hAnsi="Arial" w:cs="Arial"/>
          <w:kern w:val="32"/>
          <w:sz w:val="18"/>
          <w:szCs w:val="18"/>
        </w:rPr>
        <w:t>-ФЗ</w:t>
      </w:r>
      <w:r w:rsidR="007E32D1" w:rsidRPr="00B95B5B">
        <w:rPr>
          <w:rFonts w:ascii="Arial" w:hAnsi="Arial" w:cs="Arial"/>
          <w:bCs/>
          <w:sz w:val="18"/>
          <w:szCs w:val="18"/>
        </w:rPr>
        <w:t xml:space="preserve"> и</w:t>
      </w:r>
      <w:r w:rsidR="007E32D1" w:rsidRPr="00B95B5B">
        <w:rPr>
          <w:rFonts w:ascii="Arial" w:hAnsi="Arial" w:cs="Arial"/>
          <w:sz w:val="18"/>
          <w:szCs w:val="18"/>
        </w:rPr>
        <w:t xml:space="preserve"> др.).</w:t>
      </w:r>
      <w:r w:rsidRPr="00B95B5B">
        <w:rPr>
          <w:rFonts w:ascii="Arial" w:hAnsi="Arial" w:cs="Arial"/>
          <w:bCs/>
          <w:sz w:val="18"/>
          <w:szCs w:val="18"/>
        </w:rPr>
        <w:t xml:space="preserve"> </w:t>
      </w:r>
      <w:r w:rsidR="00B5546B">
        <w:rPr>
          <w:rFonts w:ascii="Arial" w:hAnsi="Arial" w:cs="Arial"/>
          <w:bCs/>
          <w:sz w:val="18"/>
          <w:szCs w:val="18"/>
        </w:rPr>
        <w:t xml:space="preserve">Отмена расчетов по авансовым платежам, возможность уплаты налога по выбранной инспекции. Перспектива расширения перечня объектов налогообложения с базой «кадастровая стоимость». </w:t>
      </w:r>
      <w:r w:rsidR="004D5FA0" w:rsidRPr="00B95B5B">
        <w:rPr>
          <w:rFonts w:ascii="Arial" w:hAnsi="Arial" w:cs="Arial"/>
          <w:bCs/>
          <w:sz w:val="18"/>
          <w:szCs w:val="18"/>
        </w:rPr>
        <w:t>Квалификация объектов основных средств как недвижимого имущества</w:t>
      </w:r>
      <w:r w:rsidR="007173C5" w:rsidRPr="00B95B5B">
        <w:rPr>
          <w:rFonts w:ascii="Arial" w:hAnsi="Arial" w:cs="Arial"/>
          <w:bCs/>
          <w:sz w:val="18"/>
          <w:szCs w:val="18"/>
        </w:rPr>
        <w:t xml:space="preserve">: позиция ФНС России и </w:t>
      </w:r>
      <w:r w:rsidR="00A9544B">
        <w:rPr>
          <w:rFonts w:ascii="Arial" w:hAnsi="Arial" w:cs="Arial"/>
          <w:bCs/>
          <w:sz w:val="18"/>
          <w:szCs w:val="18"/>
        </w:rPr>
        <w:t>новый подход Верховного суда к данному вопросу</w:t>
      </w:r>
      <w:r w:rsidR="007173C5" w:rsidRPr="00B95B5B">
        <w:rPr>
          <w:rFonts w:ascii="Arial" w:hAnsi="Arial" w:cs="Arial"/>
          <w:bCs/>
          <w:sz w:val="18"/>
          <w:szCs w:val="18"/>
        </w:rPr>
        <w:t xml:space="preserve">. </w:t>
      </w:r>
      <w:r w:rsidR="00A9544B">
        <w:rPr>
          <w:rFonts w:ascii="Arial" w:hAnsi="Arial" w:cs="Arial"/>
          <w:bCs/>
          <w:sz w:val="18"/>
          <w:szCs w:val="18"/>
        </w:rPr>
        <w:t>Правильное применение налоговой базы.</w:t>
      </w:r>
      <w:r w:rsidR="00E936F2" w:rsidRPr="00E936F2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B5546B">
        <w:rPr>
          <w:rFonts w:ascii="Arial" w:hAnsi="Arial" w:cs="Arial"/>
          <w:bCs/>
          <w:sz w:val="18"/>
          <w:szCs w:val="18"/>
        </w:rPr>
        <w:t xml:space="preserve">Новая </w:t>
      </w:r>
      <w:r w:rsidR="00B5546B">
        <w:rPr>
          <w:rFonts w:ascii="Arial" w:eastAsiaTheme="majorEastAsia" w:hAnsi="Arial" w:cs="Arial"/>
          <w:sz w:val="18"/>
          <w:szCs w:val="18"/>
        </w:rPr>
        <w:t>декларации по налогу на имущество организации.</w:t>
      </w:r>
    </w:p>
    <w:p w:rsidR="00DB29EE" w:rsidRPr="005E4500" w:rsidRDefault="00A9544B" w:rsidP="00DB29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A9544B">
        <w:rPr>
          <w:rFonts w:ascii="Arial" w:hAnsi="Arial" w:cs="Arial"/>
          <w:b/>
          <w:sz w:val="20"/>
          <w:szCs w:val="20"/>
        </w:rPr>
        <w:t>Отмена деклараций</w:t>
      </w:r>
      <w:r w:rsidRPr="00B95B5B">
        <w:rPr>
          <w:rFonts w:ascii="Arial" w:hAnsi="Arial" w:cs="Arial"/>
          <w:b/>
          <w:sz w:val="20"/>
          <w:szCs w:val="20"/>
        </w:rPr>
        <w:t xml:space="preserve"> </w:t>
      </w:r>
      <w:r w:rsidRPr="00A9544B">
        <w:rPr>
          <w:rFonts w:ascii="Arial" w:hAnsi="Arial" w:cs="Arial"/>
          <w:sz w:val="20"/>
          <w:szCs w:val="20"/>
        </w:rPr>
        <w:t>по</w:t>
      </w:r>
      <w:r w:rsidRPr="00B95B5B">
        <w:rPr>
          <w:rFonts w:ascii="Arial" w:hAnsi="Arial" w:cs="Arial"/>
          <w:b/>
          <w:sz w:val="20"/>
          <w:szCs w:val="20"/>
        </w:rPr>
        <w:t xml:space="preserve"> </w:t>
      </w:r>
      <w:r w:rsidRPr="00B95B5B">
        <w:rPr>
          <w:rFonts w:ascii="Arial" w:hAnsi="Arial" w:cs="Arial"/>
          <w:bCs/>
          <w:sz w:val="18"/>
          <w:szCs w:val="18"/>
        </w:rPr>
        <w:t>транспортно</w:t>
      </w:r>
      <w:r>
        <w:rPr>
          <w:rFonts w:ascii="Arial" w:hAnsi="Arial" w:cs="Arial"/>
          <w:bCs/>
          <w:sz w:val="18"/>
          <w:szCs w:val="18"/>
        </w:rPr>
        <w:t xml:space="preserve">му и </w:t>
      </w:r>
      <w:r w:rsidRPr="00B95B5B">
        <w:rPr>
          <w:rFonts w:ascii="Arial" w:hAnsi="Arial" w:cs="Arial"/>
          <w:sz w:val="18"/>
          <w:szCs w:val="18"/>
        </w:rPr>
        <w:t>земельно</w:t>
      </w:r>
      <w:r>
        <w:rPr>
          <w:rFonts w:ascii="Arial" w:hAnsi="Arial" w:cs="Arial"/>
          <w:sz w:val="18"/>
          <w:szCs w:val="18"/>
        </w:rPr>
        <w:t>му</w:t>
      </w:r>
      <w:r w:rsidRPr="00B95B5B">
        <w:rPr>
          <w:rFonts w:ascii="Arial" w:hAnsi="Arial" w:cs="Arial"/>
          <w:sz w:val="18"/>
          <w:szCs w:val="18"/>
        </w:rPr>
        <w:t xml:space="preserve"> налог</w:t>
      </w:r>
      <w:r>
        <w:rPr>
          <w:rFonts w:ascii="Arial" w:hAnsi="Arial" w:cs="Arial"/>
          <w:sz w:val="18"/>
          <w:szCs w:val="18"/>
        </w:rPr>
        <w:t>ам. Новый порядок уведомления о льготах и начисления налогов к уплате</w:t>
      </w:r>
      <w:r w:rsidR="00DB29EE">
        <w:rPr>
          <w:rFonts w:ascii="Arial" w:hAnsi="Arial" w:cs="Arial"/>
          <w:sz w:val="18"/>
          <w:szCs w:val="18"/>
        </w:rPr>
        <w:t xml:space="preserve">, </w:t>
      </w:r>
      <w:r w:rsidR="00DB29EE">
        <w:rPr>
          <w:rFonts w:ascii="Arial" w:hAnsi="Arial" w:cs="Arial"/>
          <w:color w:val="000000"/>
          <w:sz w:val="18"/>
          <w:szCs w:val="18"/>
        </w:rPr>
        <w:t>сообщения об исчисленных суммах транспортного и земельного налогов. </w:t>
      </w:r>
      <w:r w:rsidR="00B5546B" w:rsidRPr="005E4500">
        <w:rPr>
          <w:rFonts w:ascii="Arial" w:hAnsi="Arial" w:cs="Arial"/>
          <w:b/>
          <w:color w:val="000000"/>
          <w:sz w:val="18"/>
          <w:szCs w:val="18"/>
        </w:rPr>
        <w:t>Изменения в сроках уплаты налогов.</w:t>
      </w:r>
    </w:p>
    <w:p w:rsidR="00E92B44" w:rsidRPr="00B95B5B" w:rsidRDefault="00A9544B" w:rsidP="00FB15D3">
      <w:pPr>
        <w:ind w:firstLine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Особенности</w:t>
      </w:r>
      <w:r w:rsidR="00E92B44" w:rsidRPr="00B95B5B">
        <w:rPr>
          <w:rFonts w:ascii="Arial" w:hAnsi="Arial" w:cs="Arial"/>
          <w:sz w:val="18"/>
          <w:szCs w:val="18"/>
        </w:rPr>
        <w:t xml:space="preserve"> расчет</w:t>
      </w:r>
      <w:r>
        <w:rPr>
          <w:rFonts w:ascii="Arial" w:hAnsi="Arial" w:cs="Arial"/>
          <w:sz w:val="18"/>
          <w:szCs w:val="18"/>
        </w:rPr>
        <w:t>а</w:t>
      </w:r>
      <w:r w:rsidR="00E92B44" w:rsidRPr="00B95B5B">
        <w:rPr>
          <w:rFonts w:ascii="Arial" w:hAnsi="Arial" w:cs="Arial"/>
          <w:sz w:val="18"/>
          <w:szCs w:val="18"/>
        </w:rPr>
        <w:t xml:space="preserve"> земельного налог</w:t>
      </w:r>
      <w:r>
        <w:rPr>
          <w:rFonts w:ascii="Arial" w:hAnsi="Arial" w:cs="Arial"/>
          <w:sz w:val="18"/>
          <w:szCs w:val="18"/>
        </w:rPr>
        <w:t>а</w:t>
      </w:r>
      <w:r w:rsidR="00E92B44" w:rsidRPr="00B95B5B">
        <w:rPr>
          <w:rFonts w:ascii="Arial" w:hAnsi="Arial" w:cs="Arial"/>
          <w:sz w:val="18"/>
          <w:szCs w:val="18"/>
        </w:rPr>
        <w:t xml:space="preserve">: изменения кадастровой стоимости и налоговые последствия. Применение ставок налога с учетом позиции </w:t>
      </w:r>
      <w:r w:rsidR="00E92B44" w:rsidRPr="00B95B5B">
        <w:rPr>
          <w:rFonts w:ascii="Arial" w:hAnsi="Arial" w:cs="Arial"/>
          <w:bCs/>
          <w:kern w:val="32"/>
          <w:sz w:val="18"/>
          <w:szCs w:val="18"/>
        </w:rPr>
        <w:t>ВС РФ и разъяснений Минфина, ФНС России</w:t>
      </w:r>
      <w:r w:rsidR="00E92B44" w:rsidRPr="00B95B5B">
        <w:rPr>
          <w:rFonts w:ascii="Arial" w:hAnsi="Arial" w:cs="Arial"/>
          <w:sz w:val="18"/>
          <w:szCs w:val="18"/>
        </w:rPr>
        <w:t>.</w:t>
      </w:r>
      <w:r w:rsidR="00E92B44" w:rsidRPr="00B95B5B">
        <w:rPr>
          <w:rFonts w:ascii="Arial" w:hAnsi="Arial" w:cs="Arial"/>
          <w:bCs/>
          <w:kern w:val="32"/>
          <w:sz w:val="18"/>
          <w:szCs w:val="18"/>
        </w:rPr>
        <w:t xml:space="preserve"> </w:t>
      </w:r>
    </w:p>
    <w:p w:rsidR="00A73FCB" w:rsidRDefault="00A73FCB" w:rsidP="00FB15D3">
      <w:pPr>
        <w:ind w:firstLine="426"/>
        <w:jc w:val="both"/>
        <w:rPr>
          <w:rFonts w:ascii="Arial" w:hAnsi="Arial" w:cs="Arial"/>
          <w:b/>
          <w:caps/>
          <w:sz w:val="20"/>
          <w:szCs w:val="20"/>
        </w:rPr>
      </w:pPr>
    </w:p>
    <w:p w:rsidR="00A11E7F" w:rsidRPr="009D44CA" w:rsidRDefault="00A73FCB" w:rsidP="00FB15D3">
      <w:pPr>
        <w:ind w:firstLine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6</w:t>
      </w:r>
      <w:r w:rsidR="00B02D0B" w:rsidRPr="009D44CA">
        <w:rPr>
          <w:rFonts w:ascii="Arial" w:hAnsi="Arial" w:cs="Arial"/>
          <w:b/>
          <w:caps/>
          <w:sz w:val="20"/>
          <w:szCs w:val="20"/>
        </w:rPr>
        <w:t xml:space="preserve">. </w:t>
      </w:r>
      <w:r w:rsidR="00390918" w:rsidRPr="009D44CA">
        <w:rPr>
          <w:rFonts w:ascii="Arial" w:hAnsi="Arial" w:cs="Arial"/>
          <w:b/>
          <w:caps/>
          <w:sz w:val="20"/>
          <w:szCs w:val="20"/>
        </w:rPr>
        <w:t>НОВАЦИИ НАЛОГА</w:t>
      </w:r>
      <w:r w:rsidR="00B02D0B" w:rsidRPr="009D44CA">
        <w:rPr>
          <w:rFonts w:ascii="Arial" w:hAnsi="Arial" w:cs="Arial"/>
          <w:b/>
          <w:caps/>
          <w:sz w:val="20"/>
          <w:szCs w:val="20"/>
        </w:rPr>
        <w:t xml:space="preserve"> на доходы физических лиц </w:t>
      </w:r>
    </w:p>
    <w:p w:rsidR="00226F4B" w:rsidRDefault="00E92B44" w:rsidP="00FB15D3">
      <w:pPr>
        <w:ind w:firstLine="426"/>
        <w:jc w:val="both"/>
        <w:rPr>
          <w:rFonts w:ascii="Arial" w:hAnsi="Arial" w:cs="Arial"/>
          <w:kern w:val="36"/>
          <w:sz w:val="18"/>
          <w:szCs w:val="18"/>
        </w:rPr>
      </w:pPr>
      <w:r w:rsidRPr="00A245E0">
        <w:rPr>
          <w:rFonts w:ascii="Arial" w:hAnsi="Arial" w:cs="Arial"/>
          <w:kern w:val="36"/>
          <w:sz w:val="18"/>
          <w:szCs w:val="18"/>
        </w:rPr>
        <w:lastRenderedPageBreak/>
        <w:t xml:space="preserve">Поправки к </w:t>
      </w:r>
      <w:r w:rsidR="00B5546B">
        <w:rPr>
          <w:rFonts w:ascii="Arial" w:hAnsi="Arial" w:cs="Arial"/>
          <w:kern w:val="36"/>
          <w:sz w:val="18"/>
          <w:szCs w:val="18"/>
        </w:rPr>
        <w:t>главе 23</w:t>
      </w:r>
      <w:r w:rsidRPr="00A245E0">
        <w:rPr>
          <w:rFonts w:ascii="Arial" w:hAnsi="Arial" w:cs="Arial"/>
          <w:kern w:val="36"/>
          <w:sz w:val="18"/>
          <w:szCs w:val="18"/>
        </w:rPr>
        <w:t xml:space="preserve"> НК РФ</w:t>
      </w:r>
      <w:r w:rsidR="007E32D1">
        <w:rPr>
          <w:rFonts w:ascii="Arial" w:hAnsi="Arial" w:cs="Arial"/>
          <w:kern w:val="36"/>
          <w:sz w:val="18"/>
          <w:szCs w:val="18"/>
        </w:rPr>
        <w:t xml:space="preserve"> </w:t>
      </w:r>
      <w:r w:rsidR="007E32D1" w:rsidRPr="00B95B5B">
        <w:rPr>
          <w:rFonts w:ascii="Arial" w:hAnsi="Arial" w:cs="Arial"/>
          <w:sz w:val="18"/>
          <w:szCs w:val="18"/>
        </w:rPr>
        <w:t>(</w:t>
      </w:r>
      <w:r w:rsidR="007E32D1">
        <w:rPr>
          <w:rFonts w:ascii="Arial" w:hAnsi="Arial" w:cs="Arial"/>
          <w:sz w:val="18"/>
          <w:szCs w:val="18"/>
        </w:rPr>
        <w:t xml:space="preserve">федеральные законы </w:t>
      </w:r>
      <w:r w:rsidR="007E32D1" w:rsidRPr="00B95B5B">
        <w:rPr>
          <w:rFonts w:ascii="Arial" w:hAnsi="Arial" w:cs="Arial"/>
          <w:kern w:val="32"/>
          <w:sz w:val="18"/>
          <w:szCs w:val="18"/>
        </w:rPr>
        <w:t xml:space="preserve">№ </w:t>
      </w:r>
      <w:r w:rsidR="007E32D1">
        <w:rPr>
          <w:rFonts w:ascii="Arial" w:hAnsi="Arial" w:cs="Arial"/>
          <w:kern w:val="32"/>
          <w:sz w:val="18"/>
          <w:szCs w:val="18"/>
        </w:rPr>
        <w:t xml:space="preserve">210-ФЗ; </w:t>
      </w:r>
      <w:r w:rsidR="00B5546B">
        <w:rPr>
          <w:rFonts w:ascii="Arial" w:hAnsi="Arial" w:cs="Arial"/>
          <w:kern w:val="32"/>
          <w:sz w:val="18"/>
          <w:szCs w:val="18"/>
        </w:rPr>
        <w:t>147</w:t>
      </w:r>
      <w:r w:rsidR="007E32D1" w:rsidRPr="00B95B5B">
        <w:rPr>
          <w:rFonts w:ascii="Arial" w:hAnsi="Arial" w:cs="Arial"/>
          <w:kern w:val="32"/>
          <w:sz w:val="18"/>
          <w:szCs w:val="18"/>
        </w:rPr>
        <w:t>-ФЗ</w:t>
      </w:r>
      <w:r w:rsidR="0088482F">
        <w:rPr>
          <w:rFonts w:ascii="Arial" w:hAnsi="Arial" w:cs="Arial"/>
          <w:kern w:val="32"/>
          <w:sz w:val="18"/>
          <w:szCs w:val="18"/>
        </w:rPr>
        <w:t>, 158</w:t>
      </w:r>
      <w:r w:rsidR="0088482F" w:rsidRPr="00B95B5B">
        <w:rPr>
          <w:rFonts w:ascii="Arial" w:hAnsi="Arial" w:cs="Arial"/>
          <w:kern w:val="32"/>
          <w:sz w:val="18"/>
          <w:szCs w:val="18"/>
        </w:rPr>
        <w:t>-ФЗ</w:t>
      </w:r>
      <w:r w:rsidR="0088482F">
        <w:rPr>
          <w:rFonts w:ascii="Arial" w:hAnsi="Arial" w:cs="Arial"/>
          <w:kern w:val="32"/>
          <w:sz w:val="18"/>
          <w:szCs w:val="18"/>
        </w:rPr>
        <w:t xml:space="preserve"> </w:t>
      </w:r>
      <w:r w:rsidR="007E32D1" w:rsidRPr="00B95B5B">
        <w:rPr>
          <w:rFonts w:ascii="Arial" w:hAnsi="Arial" w:cs="Arial"/>
          <w:bCs/>
          <w:sz w:val="18"/>
          <w:szCs w:val="18"/>
        </w:rPr>
        <w:t>и</w:t>
      </w:r>
      <w:r w:rsidR="007E32D1" w:rsidRPr="00B95B5B">
        <w:rPr>
          <w:rFonts w:ascii="Arial" w:hAnsi="Arial" w:cs="Arial"/>
          <w:sz w:val="18"/>
          <w:szCs w:val="18"/>
        </w:rPr>
        <w:t xml:space="preserve"> др.).</w:t>
      </w:r>
      <w:r w:rsidRPr="00A245E0">
        <w:rPr>
          <w:rFonts w:ascii="Arial" w:hAnsi="Arial" w:cs="Arial"/>
          <w:kern w:val="36"/>
          <w:sz w:val="18"/>
          <w:szCs w:val="18"/>
        </w:rPr>
        <w:t>: расширение перечня необлагаемых доходов физического лица</w:t>
      </w:r>
      <w:r w:rsidR="002A6180">
        <w:rPr>
          <w:rFonts w:ascii="Arial" w:hAnsi="Arial" w:cs="Arial"/>
          <w:kern w:val="36"/>
          <w:sz w:val="18"/>
          <w:szCs w:val="18"/>
        </w:rPr>
        <w:t xml:space="preserve">, в том числе </w:t>
      </w:r>
      <w:r w:rsidR="002A6180">
        <w:rPr>
          <w:rFonts w:ascii="Arial" w:hAnsi="Arial" w:cs="Arial"/>
          <w:color w:val="000000"/>
          <w:sz w:val="18"/>
          <w:szCs w:val="18"/>
        </w:rPr>
        <w:t>при прекращении обязательства физлица в связи с признанием такой задолженности безнадежной ко взысканию</w:t>
      </w:r>
      <w:r w:rsidRPr="00A245E0">
        <w:rPr>
          <w:rFonts w:ascii="Arial" w:hAnsi="Arial" w:cs="Arial"/>
          <w:kern w:val="36"/>
          <w:sz w:val="18"/>
          <w:szCs w:val="18"/>
        </w:rPr>
        <w:t>. Уточнения в порядке определения доходов физ. лица.</w:t>
      </w:r>
      <w:r w:rsidR="00A245E0" w:rsidRPr="00A245E0">
        <w:rPr>
          <w:rFonts w:ascii="Arial" w:hAnsi="Arial" w:cs="Arial"/>
          <w:sz w:val="18"/>
          <w:szCs w:val="18"/>
        </w:rPr>
        <w:t xml:space="preserve"> </w:t>
      </w:r>
      <w:r w:rsidR="00B5546B">
        <w:rPr>
          <w:rFonts w:ascii="Arial" w:hAnsi="Arial" w:cs="Arial"/>
          <w:sz w:val="18"/>
          <w:szCs w:val="18"/>
        </w:rPr>
        <w:t>Новое в предоставлении социальных и имущественных вычетах</w:t>
      </w:r>
      <w:r w:rsidR="00A245E0">
        <w:rPr>
          <w:rFonts w:ascii="Arial" w:hAnsi="Arial" w:cs="Arial"/>
          <w:sz w:val="18"/>
          <w:szCs w:val="18"/>
        </w:rPr>
        <w:t xml:space="preserve">. </w:t>
      </w:r>
      <w:r w:rsidR="00E97F48">
        <w:rPr>
          <w:rFonts w:ascii="Arial" w:hAnsi="Arial" w:cs="Arial"/>
          <w:caps/>
          <w:sz w:val="18"/>
          <w:szCs w:val="18"/>
        </w:rPr>
        <w:t>Н</w:t>
      </w:r>
      <w:r w:rsidR="00E97F48">
        <w:rPr>
          <w:rFonts w:ascii="Arial" w:hAnsi="Arial" w:cs="Arial"/>
          <w:sz w:val="18"/>
          <w:szCs w:val="18"/>
        </w:rPr>
        <w:t>овые</w:t>
      </w:r>
      <w:r w:rsidR="00E97F48">
        <w:rPr>
          <w:rFonts w:ascii="Arial" w:hAnsi="Arial" w:cs="Arial"/>
          <w:caps/>
          <w:sz w:val="18"/>
          <w:szCs w:val="18"/>
        </w:rPr>
        <w:t xml:space="preserve"> </w:t>
      </w:r>
      <w:r w:rsidR="00E97F48" w:rsidRPr="00E97F48">
        <w:rPr>
          <w:rFonts w:ascii="Arial" w:hAnsi="Arial" w:cs="Arial"/>
          <w:sz w:val="18"/>
          <w:szCs w:val="18"/>
        </w:rPr>
        <w:t>р</w:t>
      </w:r>
      <w:r w:rsidR="00A245E0">
        <w:rPr>
          <w:rFonts w:ascii="Arial" w:hAnsi="Arial" w:cs="Arial"/>
          <w:sz w:val="18"/>
          <w:szCs w:val="18"/>
        </w:rPr>
        <w:t xml:space="preserve">иски налоговых агентов </w:t>
      </w:r>
      <w:r w:rsidR="00E97F48">
        <w:rPr>
          <w:rFonts w:ascii="Arial" w:hAnsi="Arial" w:cs="Arial"/>
          <w:sz w:val="18"/>
          <w:szCs w:val="18"/>
        </w:rPr>
        <w:t>при удержании НДФЛ и переквалификации ГП договоров</w:t>
      </w:r>
      <w:r w:rsidR="00A245E0">
        <w:rPr>
          <w:rFonts w:ascii="Arial" w:hAnsi="Arial" w:cs="Arial"/>
          <w:sz w:val="18"/>
          <w:szCs w:val="18"/>
        </w:rPr>
        <w:t>.</w:t>
      </w:r>
      <w:r w:rsidR="00A245E0">
        <w:rPr>
          <w:rFonts w:ascii="Arial" w:hAnsi="Arial" w:cs="Arial"/>
          <w:b/>
          <w:sz w:val="18"/>
          <w:szCs w:val="18"/>
        </w:rPr>
        <w:t xml:space="preserve"> </w:t>
      </w:r>
      <w:r w:rsidR="00B5546B">
        <w:rPr>
          <w:rFonts w:ascii="Arial" w:hAnsi="Arial" w:cs="Arial"/>
          <w:b/>
          <w:sz w:val="18"/>
          <w:szCs w:val="18"/>
        </w:rPr>
        <w:t xml:space="preserve">Взыскание НДФЛ за счет налоговых агентов. Новые сроки представления отчетности. </w:t>
      </w:r>
      <w:r w:rsidRPr="00A245E0">
        <w:rPr>
          <w:rFonts w:ascii="Arial" w:hAnsi="Arial" w:cs="Arial"/>
          <w:kern w:val="36"/>
          <w:sz w:val="18"/>
          <w:szCs w:val="18"/>
        </w:rPr>
        <w:t xml:space="preserve">Рекомендации ФНС по формированию Расчета 6-НДФЛ. </w:t>
      </w:r>
      <w:r w:rsidR="00B5546B">
        <w:rPr>
          <w:rFonts w:ascii="Arial" w:hAnsi="Arial" w:cs="Arial"/>
          <w:kern w:val="36"/>
          <w:sz w:val="18"/>
          <w:szCs w:val="18"/>
        </w:rPr>
        <w:t>Изменения в п</w:t>
      </w:r>
      <w:r w:rsidRPr="00A245E0">
        <w:rPr>
          <w:rFonts w:ascii="Arial" w:hAnsi="Arial" w:cs="Arial"/>
          <w:kern w:val="36"/>
          <w:sz w:val="18"/>
          <w:szCs w:val="18"/>
        </w:rPr>
        <w:t>редставлени</w:t>
      </w:r>
      <w:r w:rsidR="00B5546B">
        <w:rPr>
          <w:rFonts w:ascii="Arial" w:hAnsi="Arial" w:cs="Arial"/>
          <w:kern w:val="36"/>
          <w:sz w:val="18"/>
          <w:szCs w:val="18"/>
        </w:rPr>
        <w:t>и</w:t>
      </w:r>
      <w:r w:rsidRPr="00A245E0">
        <w:rPr>
          <w:rFonts w:ascii="Arial" w:hAnsi="Arial" w:cs="Arial"/>
          <w:kern w:val="36"/>
          <w:sz w:val="18"/>
          <w:szCs w:val="18"/>
        </w:rPr>
        <w:t xml:space="preserve"> отчетов по обособленным подразделениям. </w:t>
      </w:r>
    </w:p>
    <w:p w:rsidR="00544463" w:rsidRDefault="00544463" w:rsidP="00FB15D3">
      <w:pPr>
        <w:ind w:firstLine="426"/>
        <w:jc w:val="both"/>
        <w:rPr>
          <w:rFonts w:ascii="Arial" w:hAnsi="Arial" w:cs="Arial"/>
          <w:kern w:val="36"/>
          <w:sz w:val="18"/>
          <w:szCs w:val="18"/>
        </w:rPr>
      </w:pPr>
    </w:p>
    <w:p w:rsidR="00544463" w:rsidRPr="00544463" w:rsidRDefault="00544463" w:rsidP="00544463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b/>
          <w:kern w:val="36"/>
          <w:sz w:val="20"/>
          <w:szCs w:val="20"/>
        </w:rPr>
      </w:pPr>
      <w:r w:rsidRPr="00544463">
        <w:rPr>
          <w:rFonts w:ascii="Arial" w:hAnsi="Arial" w:cs="Arial"/>
          <w:b/>
          <w:kern w:val="36"/>
          <w:sz w:val="20"/>
          <w:szCs w:val="20"/>
        </w:rPr>
        <w:t xml:space="preserve">7. ИЗМЕНЕНИЯ В СПЕЦИАЛЬНЫХ НАЛОГОВЫХ РЕЖИМАХ. </w:t>
      </w:r>
      <w:bookmarkStart w:id="3" w:name="OLE_LINK2"/>
      <w:bookmarkStart w:id="4" w:name="OLE_LINK1"/>
    </w:p>
    <w:p w:rsidR="00544463" w:rsidRDefault="00544463" w:rsidP="00544463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УСН в 2020 году (предельные суммы доходов, стоимости основных средств). Позиция ВС РФ о возможности применения УСН, предельных показателях, в том числе для ИП. Управление предельными суммами доходов для применения УСН. Особенности формирования доходов и расходов. Дата признания дохода (расхода). Учет обеспечительных платежей и дополнительных выгод по посредническим договорам. Обязанность для плательщиков УСН по уплате налога на имущество организаций. Возможность уменьшения единого налога (авансовых платежей) на суммы уплаченных страховых взносов организациями и ИП. </w:t>
      </w:r>
      <w:bookmarkEnd w:id="3"/>
      <w:bookmarkEnd w:id="4"/>
    </w:p>
    <w:p w:rsidR="00544463" w:rsidRDefault="00544463" w:rsidP="00544463">
      <w:pPr>
        <w:pStyle w:val="ConsPlusNormal"/>
        <w:widowControl/>
        <w:tabs>
          <w:tab w:val="num" w:pos="-57"/>
          <w:tab w:val="num" w:pos="0"/>
        </w:tabs>
        <w:ind w:left="-57" w:firstLine="342"/>
        <w:jc w:val="both"/>
        <w:outlineLvl w:val="0"/>
      </w:pPr>
      <w:r>
        <w:t xml:space="preserve">Перспективы отмены ЕНВД. Поправки к главе 26.3 НК РФ «ЕНВД». Применение коэффициента К1 в 2020 году. Постановка и снятие с учета в качестве плательщика ЕНВД: новые разъяснения ФНС РФ. Сложные вопросы организации раздельного учета (определение размера общехозяйственных расходов, обязательных страховых взносов, амортизации основных средств, площади помещения и др.) </w:t>
      </w:r>
    </w:p>
    <w:p w:rsidR="00544463" w:rsidRDefault="00544463" w:rsidP="00544463">
      <w:pPr>
        <w:pStyle w:val="ConsPlusNormal"/>
        <w:widowControl/>
        <w:tabs>
          <w:tab w:val="num" w:pos="-57"/>
          <w:tab w:val="num" w:pos="0"/>
        </w:tabs>
        <w:ind w:left="-57" w:firstLine="342"/>
        <w:jc w:val="both"/>
        <w:outlineLvl w:val="0"/>
      </w:pPr>
      <w:r>
        <w:t xml:space="preserve">Изменения в применении ПСН. Увеличение максимального дохода для расчета патентных платежей. Возможность сокращения сроков применения ПСН. Перспективы ПСН. </w:t>
      </w:r>
    </w:p>
    <w:p w:rsidR="00544463" w:rsidRPr="00544463" w:rsidRDefault="00544463" w:rsidP="00FB15D3">
      <w:pPr>
        <w:ind w:firstLine="426"/>
        <w:jc w:val="both"/>
        <w:rPr>
          <w:rFonts w:ascii="Arial" w:hAnsi="Arial" w:cs="Arial"/>
          <w:b/>
          <w:kern w:val="36"/>
          <w:sz w:val="18"/>
          <w:szCs w:val="18"/>
        </w:rPr>
      </w:pPr>
    </w:p>
    <w:p w:rsidR="0088482F" w:rsidRDefault="0088482F" w:rsidP="00FB15D3">
      <w:pPr>
        <w:ind w:firstLine="426"/>
        <w:jc w:val="both"/>
        <w:rPr>
          <w:rFonts w:ascii="Arial" w:hAnsi="Arial" w:cs="Arial"/>
          <w:kern w:val="36"/>
          <w:sz w:val="18"/>
          <w:szCs w:val="18"/>
        </w:rPr>
      </w:pPr>
    </w:p>
    <w:p w:rsidR="0088482F" w:rsidRPr="00544463" w:rsidRDefault="00544463" w:rsidP="00FB15D3">
      <w:pPr>
        <w:ind w:firstLine="426"/>
        <w:jc w:val="both"/>
        <w:rPr>
          <w:rFonts w:ascii="Arial" w:hAnsi="Arial" w:cs="Arial"/>
          <w:b/>
          <w:caps/>
          <w:sz w:val="20"/>
          <w:szCs w:val="20"/>
        </w:rPr>
      </w:pPr>
      <w:r w:rsidRPr="00544463">
        <w:rPr>
          <w:rFonts w:ascii="Arial" w:hAnsi="Arial" w:cs="Arial"/>
          <w:kern w:val="36"/>
          <w:sz w:val="20"/>
          <w:szCs w:val="20"/>
        </w:rPr>
        <w:t>8</w:t>
      </w:r>
      <w:r w:rsidR="0088482F" w:rsidRPr="00544463">
        <w:rPr>
          <w:rFonts w:ascii="Arial" w:hAnsi="Arial" w:cs="Arial"/>
          <w:kern w:val="36"/>
          <w:sz w:val="20"/>
          <w:szCs w:val="20"/>
        </w:rPr>
        <w:t xml:space="preserve">. </w:t>
      </w:r>
      <w:bookmarkStart w:id="5" w:name="OLE_LINK13"/>
      <w:bookmarkStart w:id="6" w:name="OLE_LINK16"/>
      <w:r w:rsidR="0088482F" w:rsidRPr="00544463">
        <w:rPr>
          <w:rFonts w:ascii="Arial" w:hAnsi="Arial" w:cs="Arial"/>
          <w:b/>
          <w:caps/>
          <w:sz w:val="20"/>
          <w:szCs w:val="20"/>
        </w:rPr>
        <w:t>Новое в обязательных СОЦИАЛЬНЫх СТРАХОВЫх взнос</w:t>
      </w:r>
      <w:bookmarkEnd w:id="5"/>
      <w:bookmarkEnd w:id="6"/>
      <w:r w:rsidR="0088482F" w:rsidRPr="00544463">
        <w:rPr>
          <w:rFonts w:ascii="Arial" w:hAnsi="Arial" w:cs="Arial"/>
          <w:b/>
          <w:caps/>
          <w:sz w:val="20"/>
          <w:szCs w:val="20"/>
        </w:rPr>
        <w:t>ах</w:t>
      </w:r>
    </w:p>
    <w:p w:rsidR="0088482F" w:rsidRDefault="0088482F" w:rsidP="0088482F">
      <w:pPr>
        <w:ind w:firstLine="426"/>
        <w:jc w:val="both"/>
        <w:rPr>
          <w:rFonts w:ascii="Arial" w:hAnsi="Arial" w:cs="Arial"/>
          <w:b/>
          <w:caps/>
          <w:sz w:val="20"/>
          <w:szCs w:val="20"/>
        </w:rPr>
      </w:pPr>
      <w:r>
        <w:rPr>
          <w:rStyle w:val="a5"/>
          <w:rFonts w:ascii="Arial" w:hAnsi="Arial" w:cs="Arial"/>
          <w:b w:val="0"/>
          <w:color w:val="000000" w:themeColor="text1"/>
          <w:sz w:val="18"/>
          <w:szCs w:val="18"/>
        </w:rPr>
        <w:t xml:space="preserve">О новых размерах предельных страховых баз для исчисления взносов в ПФР и ФСС. ФНС России о </w:t>
      </w:r>
      <w:r w:rsidRPr="0088482F">
        <w:rPr>
          <w:rStyle w:val="a5"/>
          <w:rFonts w:ascii="Arial" w:hAnsi="Arial" w:cs="Arial"/>
          <w:b w:val="0"/>
          <w:color w:val="000000" w:themeColor="text1"/>
          <w:sz w:val="18"/>
          <w:szCs w:val="18"/>
        </w:rPr>
        <w:t>взнос</w:t>
      </w:r>
      <w:r>
        <w:rPr>
          <w:rStyle w:val="a5"/>
          <w:rFonts w:ascii="Arial" w:hAnsi="Arial" w:cs="Arial"/>
          <w:b w:val="0"/>
          <w:color w:val="000000" w:themeColor="text1"/>
          <w:sz w:val="18"/>
          <w:szCs w:val="18"/>
        </w:rPr>
        <w:t>ах</w:t>
      </w:r>
      <w:r w:rsidRPr="0088482F">
        <w:rPr>
          <w:rStyle w:val="a5"/>
          <w:rFonts w:ascii="Arial" w:hAnsi="Arial" w:cs="Arial"/>
          <w:b w:val="0"/>
          <w:color w:val="000000" w:themeColor="text1"/>
          <w:sz w:val="18"/>
          <w:szCs w:val="18"/>
        </w:rPr>
        <w:t xml:space="preserve"> с оплаты обязательных медосмотров работников</w:t>
      </w:r>
      <w:r>
        <w:rPr>
          <w:rFonts w:ascii="Arial" w:hAnsi="Arial" w:cs="Arial"/>
          <w:color w:val="000000" w:themeColor="text1"/>
          <w:sz w:val="18"/>
          <w:szCs w:val="18"/>
        </w:rPr>
        <w:t>.</w:t>
      </w:r>
      <w:r w:rsidRPr="0088482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</w:rPr>
        <w:t>О возврате сумм излишне уплаченных страховых взносов на обязательное социальное страхование</w:t>
      </w:r>
      <w:bookmarkStart w:id="7" w:name="OLE_LINK47"/>
      <w:bookmarkStart w:id="8" w:name="OLE_LINK46"/>
      <w:r>
        <w:rPr>
          <w:rFonts w:ascii="Arial" w:hAnsi="Arial" w:cs="Arial"/>
          <w:color w:val="000000" w:themeColor="text1"/>
          <w:sz w:val="18"/>
          <w:szCs w:val="18"/>
        </w:rPr>
        <w:t>. Суды и ФСС о сохранения права на пособие по уходу за ребенком.</w:t>
      </w:r>
      <w:r w:rsidRPr="0088482F">
        <w:rPr>
          <w:rFonts w:ascii="Arial" w:eastAsiaTheme="majorEastAsia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eastAsiaTheme="majorEastAsia" w:hAnsi="Arial" w:cs="Arial"/>
          <w:color w:val="000000" w:themeColor="text1"/>
          <w:sz w:val="18"/>
          <w:szCs w:val="18"/>
        </w:rPr>
        <w:t xml:space="preserve">Новая форма РСВ: ФНС о нюансах ее применения. </w:t>
      </w:r>
      <w:bookmarkEnd w:id="7"/>
      <w:bookmarkEnd w:id="8"/>
      <w:r>
        <w:rPr>
          <w:rFonts w:ascii="Arial" w:hAnsi="Arial" w:cs="Arial"/>
          <w:color w:val="000000" w:themeColor="text1"/>
          <w:sz w:val="18"/>
          <w:szCs w:val="18"/>
        </w:rPr>
        <w:t>Новые административные регламенты Фонда социального страхования.</w:t>
      </w:r>
      <w:r w:rsidRPr="009D44CA">
        <w:rPr>
          <w:rFonts w:ascii="Arial" w:hAnsi="Arial" w:cs="Arial"/>
          <w:b/>
          <w:caps/>
          <w:sz w:val="20"/>
          <w:szCs w:val="20"/>
        </w:rPr>
        <w:t xml:space="preserve"> </w:t>
      </w:r>
    </w:p>
    <w:p w:rsidR="0088482F" w:rsidRDefault="0088482F" w:rsidP="00FB15D3">
      <w:pPr>
        <w:ind w:firstLine="426"/>
        <w:jc w:val="both"/>
        <w:rPr>
          <w:rFonts w:ascii="Arial" w:hAnsi="Arial" w:cs="Arial"/>
          <w:b/>
          <w:caps/>
          <w:sz w:val="20"/>
          <w:szCs w:val="20"/>
        </w:rPr>
      </w:pPr>
    </w:p>
    <w:p w:rsidR="00AC2C5C" w:rsidRPr="009D44CA" w:rsidRDefault="003D0DB9" w:rsidP="00FB15D3">
      <w:pPr>
        <w:ind w:firstLine="426"/>
        <w:jc w:val="both"/>
        <w:rPr>
          <w:rFonts w:ascii="Arial" w:hAnsi="Arial" w:cs="Arial"/>
          <w:b/>
          <w:caps/>
          <w:sz w:val="20"/>
          <w:szCs w:val="20"/>
        </w:rPr>
      </w:pPr>
      <w:r w:rsidRPr="009D44CA">
        <w:rPr>
          <w:rFonts w:ascii="Arial" w:hAnsi="Arial" w:cs="Arial"/>
          <w:b/>
          <w:caps/>
          <w:sz w:val="20"/>
          <w:szCs w:val="20"/>
        </w:rPr>
        <w:t>Ответы на вопросы участников семинар</w:t>
      </w:r>
      <w:r w:rsidR="00906598">
        <w:rPr>
          <w:rFonts w:ascii="Arial" w:hAnsi="Arial" w:cs="Arial"/>
          <w:b/>
          <w:caps/>
          <w:sz w:val="20"/>
          <w:szCs w:val="20"/>
        </w:rPr>
        <w:t>а и индивидуальные консультации</w:t>
      </w:r>
    </w:p>
    <w:sectPr w:rsidR="00AC2C5C" w:rsidRPr="009D44CA" w:rsidSect="00AD1C09">
      <w:pgSz w:w="11906" w:h="16838" w:code="9"/>
      <w:pgMar w:top="567" w:right="567" w:bottom="680" w:left="851" w:header="0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E6A0C"/>
    <w:multiLevelType w:val="hybridMultilevel"/>
    <w:tmpl w:val="45F6667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3A7FFA"/>
    <w:multiLevelType w:val="hybridMultilevel"/>
    <w:tmpl w:val="EFA64F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52BBA"/>
    <w:multiLevelType w:val="hybridMultilevel"/>
    <w:tmpl w:val="0A468FE0"/>
    <w:lvl w:ilvl="0" w:tplc="50403C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000000"/>
        <w:sz w:val="18"/>
        <w:szCs w:val="1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B37E47"/>
    <w:multiLevelType w:val="hybridMultilevel"/>
    <w:tmpl w:val="56DA46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B55B6"/>
    <w:multiLevelType w:val="hybridMultilevel"/>
    <w:tmpl w:val="F9BAE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929F7"/>
    <w:multiLevelType w:val="hybridMultilevel"/>
    <w:tmpl w:val="33524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56972"/>
    <w:multiLevelType w:val="hybridMultilevel"/>
    <w:tmpl w:val="F32A2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12121"/>
    <w:multiLevelType w:val="multilevel"/>
    <w:tmpl w:val="06DCA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C422A9"/>
    <w:multiLevelType w:val="hybridMultilevel"/>
    <w:tmpl w:val="C4464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F2116"/>
    <w:multiLevelType w:val="hybridMultilevel"/>
    <w:tmpl w:val="EF16B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51871"/>
    <w:multiLevelType w:val="hybridMultilevel"/>
    <w:tmpl w:val="0A468FE0"/>
    <w:lvl w:ilvl="0" w:tplc="50403C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000000"/>
        <w:sz w:val="18"/>
        <w:szCs w:val="1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4340D2"/>
    <w:multiLevelType w:val="hybridMultilevel"/>
    <w:tmpl w:val="0A468FE0"/>
    <w:lvl w:ilvl="0" w:tplc="50403C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000000"/>
        <w:sz w:val="18"/>
        <w:szCs w:val="1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C15DBB"/>
    <w:multiLevelType w:val="hybridMultilevel"/>
    <w:tmpl w:val="2D3469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12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1"/>
  </w:num>
  <w:num w:numId="13">
    <w:abstractNumId w:val="0"/>
  </w:num>
  <w:num w:numId="14">
    <w:abstractNumId w:val="2"/>
  </w:num>
  <w:num w:numId="1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48"/>
    <w:rsid w:val="0000316B"/>
    <w:rsid w:val="00045E6E"/>
    <w:rsid w:val="00080748"/>
    <w:rsid w:val="00086488"/>
    <w:rsid w:val="000907A5"/>
    <w:rsid w:val="00091307"/>
    <w:rsid w:val="00092AD9"/>
    <w:rsid w:val="00092E61"/>
    <w:rsid w:val="000A235A"/>
    <w:rsid w:val="000A5D10"/>
    <w:rsid w:val="000C15FD"/>
    <w:rsid w:val="001105F0"/>
    <w:rsid w:val="0014650C"/>
    <w:rsid w:val="002077DC"/>
    <w:rsid w:val="00217516"/>
    <w:rsid w:val="00226F4B"/>
    <w:rsid w:val="00240054"/>
    <w:rsid w:val="0024478D"/>
    <w:rsid w:val="00276D36"/>
    <w:rsid w:val="00291180"/>
    <w:rsid w:val="00297452"/>
    <w:rsid w:val="002A6180"/>
    <w:rsid w:val="002E68A4"/>
    <w:rsid w:val="00302CFC"/>
    <w:rsid w:val="003123D5"/>
    <w:rsid w:val="00332014"/>
    <w:rsid w:val="00351725"/>
    <w:rsid w:val="003537D6"/>
    <w:rsid w:val="00375DFC"/>
    <w:rsid w:val="00390918"/>
    <w:rsid w:val="003A1F01"/>
    <w:rsid w:val="003C5847"/>
    <w:rsid w:val="003D0DB9"/>
    <w:rsid w:val="003E318F"/>
    <w:rsid w:val="00445C96"/>
    <w:rsid w:val="00497ECD"/>
    <w:rsid w:val="004A3FC1"/>
    <w:rsid w:val="004D5384"/>
    <w:rsid w:val="004D5FA0"/>
    <w:rsid w:val="005005E1"/>
    <w:rsid w:val="005431B0"/>
    <w:rsid w:val="00544463"/>
    <w:rsid w:val="00590BEA"/>
    <w:rsid w:val="00592211"/>
    <w:rsid w:val="005B334B"/>
    <w:rsid w:val="005E4500"/>
    <w:rsid w:val="00606F37"/>
    <w:rsid w:val="006411BF"/>
    <w:rsid w:val="0064537D"/>
    <w:rsid w:val="00680FEC"/>
    <w:rsid w:val="00690171"/>
    <w:rsid w:val="0069372F"/>
    <w:rsid w:val="006D0E11"/>
    <w:rsid w:val="00712A26"/>
    <w:rsid w:val="007173C5"/>
    <w:rsid w:val="0072170B"/>
    <w:rsid w:val="0072294D"/>
    <w:rsid w:val="00723DB7"/>
    <w:rsid w:val="007278DF"/>
    <w:rsid w:val="007829CC"/>
    <w:rsid w:val="007A6B28"/>
    <w:rsid w:val="007E1916"/>
    <w:rsid w:val="007E32D1"/>
    <w:rsid w:val="007F7D8F"/>
    <w:rsid w:val="0082200C"/>
    <w:rsid w:val="00852E8B"/>
    <w:rsid w:val="0088482F"/>
    <w:rsid w:val="008961AB"/>
    <w:rsid w:val="008B1915"/>
    <w:rsid w:val="008B76E3"/>
    <w:rsid w:val="008C6BB5"/>
    <w:rsid w:val="008D4B76"/>
    <w:rsid w:val="008D5A16"/>
    <w:rsid w:val="008E1B89"/>
    <w:rsid w:val="0090386D"/>
    <w:rsid w:val="00906598"/>
    <w:rsid w:val="009513A2"/>
    <w:rsid w:val="00962243"/>
    <w:rsid w:val="009A7C7F"/>
    <w:rsid w:val="009B1068"/>
    <w:rsid w:val="009C0B94"/>
    <w:rsid w:val="009D44CA"/>
    <w:rsid w:val="009F7BE0"/>
    <w:rsid w:val="00A07E5C"/>
    <w:rsid w:val="00A11E7F"/>
    <w:rsid w:val="00A21331"/>
    <w:rsid w:val="00A245E0"/>
    <w:rsid w:val="00A54AC2"/>
    <w:rsid w:val="00A640C1"/>
    <w:rsid w:val="00A7216B"/>
    <w:rsid w:val="00A73FCB"/>
    <w:rsid w:val="00A9544B"/>
    <w:rsid w:val="00AB531A"/>
    <w:rsid w:val="00AC1C5B"/>
    <w:rsid w:val="00AC2C5C"/>
    <w:rsid w:val="00AC69A8"/>
    <w:rsid w:val="00AD07EB"/>
    <w:rsid w:val="00AD1C09"/>
    <w:rsid w:val="00AD47CD"/>
    <w:rsid w:val="00AE524F"/>
    <w:rsid w:val="00B019D5"/>
    <w:rsid w:val="00B02D0B"/>
    <w:rsid w:val="00B111B9"/>
    <w:rsid w:val="00B5546B"/>
    <w:rsid w:val="00B70381"/>
    <w:rsid w:val="00B95B5B"/>
    <w:rsid w:val="00BA5D7B"/>
    <w:rsid w:val="00BB0BD0"/>
    <w:rsid w:val="00BC6F8F"/>
    <w:rsid w:val="00C3582B"/>
    <w:rsid w:val="00C413D7"/>
    <w:rsid w:val="00C54998"/>
    <w:rsid w:val="00C862F0"/>
    <w:rsid w:val="00CF3B66"/>
    <w:rsid w:val="00D2142F"/>
    <w:rsid w:val="00D37CCF"/>
    <w:rsid w:val="00D40872"/>
    <w:rsid w:val="00D611B2"/>
    <w:rsid w:val="00D7236B"/>
    <w:rsid w:val="00D9519E"/>
    <w:rsid w:val="00DB29EE"/>
    <w:rsid w:val="00DB478D"/>
    <w:rsid w:val="00DC1D8D"/>
    <w:rsid w:val="00DE629D"/>
    <w:rsid w:val="00E0758B"/>
    <w:rsid w:val="00E57346"/>
    <w:rsid w:val="00E73CC4"/>
    <w:rsid w:val="00E92B44"/>
    <w:rsid w:val="00E936F2"/>
    <w:rsid w:val="00E97F48"/>
    <w:rsid w:val="00EA57A9"/>
    <w:rsid w:val="00EA5C02"/>
    <w:rsid w:val="00EC4812"/>
    <w:rsid w:val="00EC5CCC"/>
    <w:rsid w:val="00EE7788"/>
    <w:rsid w:val="00F23565"/>
    <w:rsid w:val="00F71F97"/>
    <w:rsid w:val="00FA38D9"/>
    <w:rsid w:val="00FB15D3"/>
    <w:rsid w:val="00FC1D5B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A1874-399C-42FB-B79F-80204E41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1F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08074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82200C"/>
    <w:rPr>
      <w:b/>
      <w:bCs/>
    </w:rPr>
  </w:style>
  <w:style w:type="character" w:customStyle="1" w:styleId="a4">
    <w:name w:val="Обычный (веб) Знак"/>
    <w:link w:val="a3"/>
    <w:uiPriority w:val="99"/>
    <w:locked/>
    <w:rsid w:val="00045E6E"/>
    <w:rPr>
      <w:sz w:val="24"/>
      <w:szCs w:val="24"/>
    </w:rPr>
  </w:style>
  <w:style w:type="paragraph" w:styleId="a6">
    <w:name w:val="List Paragraph"/>
    <w:basedOn w:val="a"/>
    <w:uiPriority w:val="34"/>
    <w:qFormat/>
    <w:rsid w:val="00045E6E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A1F01"/>
    <w:rPr>
      <w:b/>
      <w:bCs/>
      <w:kern w:val="36"/>
      <w:sz w:val="48"/>
      <w:szCs w:val="48"/>
    </w:rPr>
  </w:style>
  <w:style w:type="paragraph" w:customStyle="1" w:styleId="u">
    <w:name w:val="u"/>
    <w:basedOn w:val="a"/>
    <w:uiPriority w:val="99"/>
    <w:semiHidden/>
    <w:rsid w:val="003A1F01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AC2C5C"/>
    <w:rPr>
      <w:color w:val="0000FF"/>
      <w:u w:val="single"/>
    </w:rPr>
  </w:style>
  <w:style w:type="character" w:styleId="a8">
    <w:name w:val="Emphasis"/>
    <w:basedOn w:val="a0"/>
    <w:qFormat/>
    <w:rsid w:val="00A73FCB"/>
    <w:rPr>
      <w:i/>
      <w:iCs/>
    </w:rPr>
  </w:style>
  <w:style w:type="paragraph" w:customStyle="1" w:styleId="ConsPlusNormal">
    <w:name w:val="ConsPlusNormal"/>
    <w:uiPriority w:val="99"/>
    <w:rsid w:val="00544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949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АВТОРСКИЙ СЕМИНАР-ПРАКТИКУМ ДЛЯ ГЛАВНОГО БУХГАЛТЕРА, ФИНАНСОВОГО ДИРЕКТОРА, РУКОВОДИТЕЛЯ ОРГАНИЗАЦИИ</vt:lpstr>
    </vt:vector>
  </TitlesOfParts>
  <Company/>
  <LinksUpToDate>false</LinksUpToDate>
  <CharactersWithSpaces>7246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АВТОРСКИЙ СЕМИНАР-ПРАКТИКУМ ДЛЯ ГЛАВНОГО БУХГАЛТЕРА, ФИНАНСОВОГО ДИРЕКТОРА, РУКОВОДИТЕЛЯ ОРГАНИЗАЦИИ</dc:title>
  <dc:subject/>
  <dc:creator>Неверко</dc:creator>
  <cp:keywords/>
  <dc:description/>
  <cp:lastModifiedBy>Светлана Карпова</cp:lastModifiedBy>
  <cp:revision>7</cp:revision>
  <dcterms:created xsi:type="dcterms:W3CDTF">2019-11-05T04:43:00Z</dcterms:created>
  <dcterms:modified xsi:type="dcterms:W3CDTF">2019-11-15T16:29:00Z</dcterms:modified>
</cp:coreProperties>
</file>