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B9" w:rsidRPr="009D44CA" w:rsidRDefault="003D0DB9" w:rsidP="00AD07EB">
      <w:pPr>
        <w:ind w:firstLine="426"/>
        <w:jc w:val="center"/>
        <w:rPr>
          <w:rFonts w:ascii="Arial" w:hAnsi="Arial" w:cs="Arial"/>
          <w:b/>
          <w:caps/>
          <w:sz w:val="16"/>
          <w:szCs w:val="16"/>
        </w:rPr>
      </w:pPr>
      <w:r w:rsidRPr="009D44CA">
        <w:rPr>
          <w:rFonts w:ascii="Arial" w:hAnsi="Arial" w:cs="Arial"/>
          <w:b/>
          <w:caps/>
          <w:sz w:val="16"/>
          <w:szCs w:val="16"/>
        </w:rPr>
        <w:t>Авторский семинар-практикум для главного бухгалтера, руководителя организации</w:t>
      </w:r>
      <w:r w:rsidR="00AD07EB" w:rsidRPr="009D44CA">
        <w:rPr>
          <w:rFonts w:ascii="Arial" w:hAnsi="Arial" w:cs="Arial"/>
          <w:b/>
          <w:caps/>
          <w:sz w:val="16"/>
          <w:szCs w:val="16"/>
        </w:rPr>
        <w:t xml:space="preserve"> И ДРУГИХ ЗАИНТЕРЕСОВАННЫХ ЛИЦ</w:t>
      </w:r>
    </w:p>
    <w:p w:rsidR="003D0DB9" w:rsidRPr="009D44CA" w:rsidRDefault="003D0DB9" w:rsidP="00FB15D3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EA5C02" w:rsidRDefault="00EA5C02" w:rsidP="00EA5C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caps/>
        </w:rPr>
      </w:pPr>
      <w:r w:rsidRPr="00EA5C02">
        <w:rPr>
          <w:rFonts w:ascii="Arial" w:hAnsi="Arial" w:cs="Arial"/>
          <w:b/>
          <w:caps/>
        </w:rPr>
        <w:t xml:space="preserve">Обзор последних изменений налогового законодательства </w:t>
      </w:r>
    </w:p>
    <w:p w:rsidR="00EA5C02" w:rsidRDefault="00EA5C02" w:rsidP="00FB15D3">
      <w:pPr>
        <w:shd w:val="clear" w:color="auto" w:fill="FFFFFF"/>
        <w:ind w:firstLine="426"/>
        <w:jc w:val="both"/>
        <w:rPr>
          <w:rFonts w:ascii="Arial" w:hAnsi="Arial" w:cs="Arial"/>
          <w:b/>
          <w:caps/>
          <w:sz w:val="18"/>
          <w:szCs w:val="18"/>
        </w:rPr>
      </w:pPr>
    </w:p>
    <w:p w:rsidR="00A11E7F" w:rsidRPr="009D44CA" w:rsidRDefault="00A11E7F" w:rsidP="00FB15D3">
      <w:pPr>
        <w:shd w:val="clear" w:color="auto" w:fill="FFFFFF"/>
        <w:ind w:firstLine="426"/>
        <w:jc w:val="both"/>
        <w:rPr>
          <w:rFonts w:ascii="Arial" w:hAnsi="Arial" w:cs="Arial"/>
          <w:b/>
          <w:bCs/>
          <w:sz w:val="18"/>
          <w:szCs w:val="18"/>
        </w:rPr>
      </w:pPr>
      <w:r w:rsidRPr="009D44CA">
        <w:rPr>
          <w:rFonts w:ascii="Arial" w:hAnsi="Arial" w:cs="Arial"/>
          <w:b/>
          <w:caps/>
          <w:sz w:val="18"/>
          <w:szCs w:val="18"/>
        </w:rPr>
        <w:t>Неверко Константин Валерьевич</w:t>
      </w:r>
      <w:r w:rsidRPr="009D44CA">
        <w:rPr>
          <w:rFonts w:ascii="Arial" w:hAnsi="Arial" w:cs="Arial"/>
          <w:sz w:val="18"/>
          <w:szCs w:val="18"/>
        </w:rPr>
        <w:t xml:space="preserve"> – к.э.н., эксперт НП «ППБА» и ПНК, сертифицированный преподаватель </w:t>
      </w:r>
      <w:r w:rsidR="00B70381" w:rsidRPr="009D44CA">
        <w:rPr>
          <w:rFonts w:ascii="Arial" w:hAnsi="Arial" w:cs="Arial"/>
          <w:sz w:val="18"/>
          <w:szCs w:val="18"/>
        </w:rPr>
        <w:t>ряда обучающих</w:t>
      </w:r>
      <w:r w:rsidRPr="009D44CA">
        <w:rPr>
          <w:rFonts w:ascii="Arial" w:hAnsi="Arial" w:cs="Arial"/>
          <w:sz w:val="18"/>
          <w:szCs w:val="18"/>
        </w:rPr>
        <w:t xml:space="preserve"> центров НП «ППБА» и УМЦ НП «ИПБР», профессиональный бухгалтер и налоговый консультант, консультант-практик по вопросам бухгалтерского учета и налогообложения, </w:t>
      </w:r>
      <w:proofErr w:type="spellStart"/>
      <w:r w:rsidRPr="009D44CA">
        <w:rPr>
          <w:rFonts w:ascii="Arial" w:hAnsi="Arial" w:cs="Arial"/>
          <w:sz w:val="18"/>
          <w:szCs w:val="18"/>
        </w:rPr>
        <w:t>серт</w:t>
      </w:r>
      <w:proofErr w:type="spellEnd"/>
      <w:r w:rsidRPr="009D44CA">
        <w:rPr>
          <w:rFonts w:ascii="Arial" w:hAnsi="Arial" w:cs="Arial"/>
          <w:sz w:val="18"/>
          <w:szCs w:val="18"/>
        </w:rPr>
        <w:t xml:space="preserve">. </w:t>
      </w:r>
      <w:r w:rsidRPr="009D44CA">
        <w:rPr>
          <w:rFonts w:ascii="Arial" w:hAnsi="Arial" w:cs="Arial"/>
          <w:sz w:val="18"/>
          <w:szCs w:val="18"/>
          <w:lang w:val="en-US"/>
        </w:rPr>
        <w:t>CAP</w:t>
      </w:r>
      <w:r w:rsidRPr="009D44CA">
        <w:rPr>
          <w:rFonts w:ascii="Arial" w:hAnsi="Arial" w:cs="Arial"/>
          <w:sz w:val="18"/>
          <w:szCs w:val="18"/>
        </w:rPr>
        <w:t xml:space="preserve">, лауреат конкурса «Лучший бухгалтер России», автор ряда книг </w:t>
      </w:r>
      <w:r w:rsidR="00B70381" w:rsidRPr="009D44CA">
        <w:rPr>
          <w:rFonts w:ascii="Arial" w:hAnsi="Arial" w:cs="Arial"/>
          <w:sz w:val="18"/>
          <w:szCs w:val="18"/>
        </w:rPr>
        <w:t>и статей</w:t>
      </w:r>
      <w:r w:rsidRPr="009D44CA">
        <w:rPr>
          <w:rFonts w:ascii="Arial" w:hAnsi="Arial" w:cs="Arial"/>
          <w:sz w:val="18"/>
          <w:szCs w:val="18"/>
        </w:rPr>
        <w:t xml:space="preserve"> по проблемам бухгалтерского учета и налогообложения</w:t>
      </w:r>
    </w:p>
    <w:p w:rsidR="006E780E" w:rsidRDefault="006E780E" w:rsidP="00FB15D3">
      <w:pPr>
        <w:shd w:val="clear" w:color="auto" w:fill="FFFFFF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A11E7F" w:rsidRPr="006E780E" w:rsidRDefault="006E780E" w:rsidP="00FB15D3">
      <w:pPr>
        <w:shd w:val="clear" w:color="auto" w:fill="FFFFFF"/>
        <w:ind w:firstLine="426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6E780E">
        <w:rPr>
          <w:rFonts w:ascii="Arial" w:hAnsi="Arial" w:cs="Arial"/>
          <w:b/>
          <w:bCs/>
          <w:sz w:val="32"/>
          <w:szCs w:val="32"/>
        </w:rPr>
        <w:t>13 сентября в 10.30.</w:t>
      </w:r>
    </w:p>
    <w:bookmarkEnd w:id="0"/>
    <w:p w:rsidR="00A73FCB" w:rsidRDefault="00A73FCB" w:rsidP="00FB15D3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caps/>
          <w:sz w:val="20"/>
          <w:szCs w:val="20"/>
        </w:rPr>
      </w:pPr>
    </w:p>
    <w:p w:rsidR="00A73FCB" w:rsidRDefault="00A73FCB" w:rsidP="00FB15D3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1. </w:t>
      </w:r>
      <w:r w:rsidRPr="00A73FCB">
        <w:rPr>
          <w:rFonts w:ascii="Arial" w:hAnsi="Arial" w:cs="Arial"/>
          <w:b/>
          <w:caps/>
          <w:sz w:val="20"/>
          <w:szCs w:val="20"/>
        </w:rPr>
        <w:t>Новации бухгалтерском учета. Изменения законодательства и нормативных актов, регулирующих бухгалтерский учет</w:t>
      </w:r>
    </w:p>
    <w:p w:rsidR="00A73FCB" w:rsidRPr="00A73FCB" w:rsidRDefault="00A73FCB" w:rsidP="00A73FCB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73FCB">
        <w:rPr>
          <w:rFonts w:ascii="Arial" w:hAnsi="Arial" w:cs="Arial"/>
          <w:color w:val="000000"/>
          <w:sz w:val="18"/>
          <w:szCs w:val="18"/>
        </w:rPr>
        <w:t xml:space="preserve">Новые поправки к закону о бухгалтерском учете. Комментарии к новому порядку представления бухгалтерской отчетности и аудиторских заключений; о получении информации, содержащейся в государственном информационном ресурсе бухгалтерской (финансовой) отчетности. </w:t>
      </w:r>
    </w:p>
    <w:p w:rsidR="00A73FCB" w:rsidRPr="00A73FCB" w:rsidRDefault="00A73FCB" w:rsidP="00A73FCB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73FCB">
        <w:rPr>
          <w:rFonts w:ascii="Arial" w:hAnsi="Arial" w:cs="Arial"/>
          <w:color w:val="000000"/>
          <w:sz w:val="18"/>
          <w:szCs w:val="18"/>
        </w:rPr>
        <w:t>ФНС России о контрольных соотношениях для проверки достоверности сведений бухгалтерской отчетности и рекомендуемых машиночитаемых формах бухгалтерской отчетности.</w:t>
      </w:r>
    </w:p>
    <w:p w:rsidR="00A73FCB" w:rsidRPr="00A73FCB" w:rsidRDefault="00A73FCB" w:rsidP="00A73FCB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73FCB">
        <w:rPr>
          <w:rFonts w:ascii="Arial" w:hAnsi="Arial" w:cs="Arial"/>
          <w:color w:val="000000"/>
          <w:sz w:val="18"/>
          <w:szCs w:val="18"/>
        </w:rPr>
        <w:t>Изменения в квалификации правонарушений и административной ответственности за грубое нарушение требований к учету и отчетности.</w:t>
      </w:r>
    </w:p>
    <w:p w:rsidR="00A73FCB" w:rsidRDefault="00A73FCB" w:rsidP="00FB15D3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caps/>
          <w:sz w:val="20"/>
          <w:szCs w:val="20"/>
        </w:rPr>
      </w:pPr>
    </w:p>
    <w:p w:rsidR="000C15FD" w:rsidRPr="009D44CA" w:rsidRDefault="00A73FCB" w:rsidP="00FB15D3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2</w:t>
      </w:r>
      <w:r w:rsidR="000C15FD" w:rsidRPr="009D44CA">
        <w:rPr>
          <w:rFonts w:ascii="Arial" w:hAnsi="Arial" w:cs="Arial"/>
          <w:b/>
          <w:caps/>
          <w:sz w:val="20"/>
          <w:szCs w:val="20"/>
        </w:rPr>
        <w:t>. ИЗМЕНЕНИ</w:t>
      </w:r>
      <w:r w:rsidR="00906598">
        <w:rPr>
          <w:rFonts w:ascii="Arial" w:hAnsi="Arial" w:cs="Arial"/>
          <w:b/>
          <w:caps/>
          <w:sz w:val="20"/>
          <w:szCs w:val="20"/>
        </w:rPr>
        <w:t>Я В налоговом администрировании</w:t>
      </w:r>
      <w:r w:rsidR="000C15FD" w:rsidRPr="009D44CA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906598" w:rsidRPr="00B95B5B" w:rsidRDefault="00F23565" w:rsidP="00906598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sz w:val="18"/>
          <w:szCs w:val="18"/>
        </w:rPr>
      </w:pPr>
      <w:r w:rsidRPr="00B95B5B">
        <w:rPr>
          <w:rFonts w:ascii="Arial" w:hAnsi="Arial" w:cs="Arial"/>
          <w:sz w:val="18"/>
          <w:szCs w:val="18"/>
        </w:rPr>
        <w:t xml:space="preserve">О </w:t>
      </w:r>
      <w:r w:rsidR="00EA5C02">
        <w:rPr>
          <w:rFonts w:ascii="Arial" w:hAnsi="Arial" w:cs="Arial"/>
          <w:sz w:val="18"/>
          <w:szCs w:val="18"/>
        </w:rPr>
        <w:t>новых тенденциях в налоговом контроле</w:t>
      </w:r>
      <w:r w:rsidRPr="00B95B5B">
        <w:rPr>
          <w:rFonts w:ascii="Arial" w:hAnsi="Arial" w:cs="Arial"/>
          <w:b/>
          <w:sz w:val="18"/>
          <w:szCs w:val="18"/>
        </w:rPr>
        <w:t xml:space="preserve">, </w:t>
      </w:r>
      <w:r w:rsidR="00EA5C02" w:rsidRPr="00EA5C02">
        <w:rPr>
          <w:rFonts w:ascii="Arial" w:hAnsi="Arial" w:cs="Arial"/>
          <w:sz w:val="18"/>
          <w:szCs w:val="18"/>
        </w:rPr>
        <w:t>маркировке и</w:t>
      </w:r>
      <w:r w:rsidR="00EA5C02">
        <w:rPr>
          <w:rFonts w:ascii="Arial" w:hAnsi="Arial" w:cs="Arial"/>
          <w:b/>
          <w:sz w:val="18"/>
          <w:szCs w:val="18"/>
        </w:rPr>
        <w:t xml:space="preserve"> «</w:t>
      </w:r>
      <w:r w:rsidRPr="00B95B5B">
        <w:rPr>
          <w:rFonts w:ascii="Arial" w:hAnsi="Arial" w:cs="Arial"/>
          <w:sz w:val="18"/>
          <w:szCs w:val="18"/>
        </w:rPr>
        <w:t>популярности</w:t>
      </w:r>
      <w:r w:rsidR="00EA5C02">
        <w:rPr>
          <w:rFonts w:ascii="Arial" w:hAnsi="Arial" w:cs="Arial"/>
          <w:sz w:val="18"/>
          <w:szCs w:val="18"/>
        </w:rPr>
        <w:t>»</w:t>
      </w:r>
      <w:r w:rsidRPr="00B95B5B">
        <w:rPr>
          <w:rFonts w:ascii="Arial" w:hAnsi="Arial" w:cs="Arial"/>
          <w:sz w:val="18"/>
          <w:szCs w:val="18"/>
        </w:rPr>
        <w:t xml:space="preserve"> ККТ. </w:t>
      </w:r>
      <w:r w:rsidR="0024478D">
        <w:rPr>
          <w:rFonts w:ascii="Arial" w:hAnsi="Arial" w:cs="Arial"/>
          <w:color w:val="000000"/>
          <w:sz w:val="18"/>
          <w:szCs w:val="18"/>
        </w:rPr>
        <w:t>Новая форма уведомления об участии в иностранных организациях.</w:t>
      </w:r>
      <w:r w:rsidR="0024478D" w:rsidRPr="00B95B5B">
        <w:rPr>
          <w:rFonts w:ascii="Arial" w:hAnsi="Arial" w:cs="Arial"/>
          <w:sz w:val="18"/>
          <w:szCs w:val="18"/>
        </w:rPr>
        <w:t xml:space="preserve"> </w:t>
      </w:r>
      <w:r w:rsidR="00AD07EB" w:rsidRPr="00B95B5B">
        <w:rPr>
          <w:rFonts w:ascii="Arial" w:hAnsi="Arial" w:cs="Arial"/>
          <w:sz w:val="18"/>
          <w:szCs w:val="18"/>
        </w:rPr>
        <w:t>О сервис</w:t>
      </w:r>
      <w:r w:rsidRPr="00B95B5B">
        <w:rPr>
          <w:rFonts w:ascii="Arial" w:hAnsi="Arial" w:cs="Arial"/>
          <w:sz w:val="18"/>
          <w:szCs w:val="18"/>
        </w:rPr>
        <w:t>ах</w:t>
      </w:r>
      <w:r w:rsidR="00AD07EB" w:rsidRPr="00B95B5B">
        <w:rPr>
          <w:rFonts w:ascii="Arial" w:hAnsi="Arial" w:cs="Arial"/>
          <w:sz w:val="18"/>
          <w:szCs w:val="18"/>
        </w:rPr>
        <w:t xml:space="preserve"> "Налоговый калькулятор по расчету налоговой нагрузки"</w:t>
      </w:r>
      <w:r w:rsidRPr="00B95B5B">
        <w:rPr>
          <w:rFonts w:ascii="Arial" w:hAnsi="Arial" w:cs="Arial"/>
          <w:sz w:val="18"/>
          <w:szCs w:val="18"/>
        </w:rPr>
        <w:t xml:space="preserve">, "Узнать о жалобе", "Прозрачный бизнес". </w:t>
      </w:r>
      <w:r w:rsidR="00906598">
        <w:rPr>
          <w:rFonts w:ascii="Arial" w:hAnsi="Arial" w:cs="Arial"/>
          <w:color w:val="000000"/>
          <w:sz w:val="18"/>
          <w:szCs w:val="18"/>
        </w:rPr>
        <w:t>Минфин о</w:t>
      </w:r>
      <w:r w:rsidR="00906598" w:rsidRPr="00906598">
        <w:rPr>
          <w:rFonts w:ascii="Arial" w:hAnsi="Arial" w:cs="Arial"/>
          <w:color w:val="000000"/>
          <w:sz w:val="18"/>
          <w:szCs w:val="18"/>
        </w:rPr>
        <w:t xml:space="preserve"> приостановлении операций по счетам в банке по решению налогового органа</w:t>
      </w:r>
      <w:r w:rsidR="00906598">
        <w:rPr>
          <w:rFonts w:ascii="Arial" w:hAnsi="Arial" w:cs="Arial"/>
          <w:color w:val="000000"/>
          <w:sz w:val="18"/>
          <w:szCs w:val="18"/>
        </w:rPr>
        <w:t>.</w:t>
      </w:r>
      <w:r w:rsidR="00906598" w:rsidRPr="00906598">
        <w:rPr>
          <w:rFonts w:ascii="Arial" w:hAnsi="Arial" w:cs="Arial"/>
          <w:color w:val="000000"/>
          <w:sz w:val="18"/>
          <w:szCs w:val="18"/>
        </w:rPr>
        <w:t xml:space="preserve"> </w:t>
      </w:r>
      <w:r w:rsidR="00906598">
        <w:rPr>
          <w:rFonts w:ascii="Arial" w:hAnsi="Arial" w:cs="Arial"/>
          <w:color w:val="000000"/>
          <w:sz w:val="18"/>
          <w:szCs w:val="18"/>
        </w:rPr>
        <w:t xml:space="preserve">Верховный Суд об изъятии документов и носителей информации (жесткие диски, </w:t>
      </w:r>
      <w:proofErr w:type="spellStart"/>
      <w:r w:rsidR="00906598">
        <w:rPr>
          <w:rFonts w:ascii="Arial" w:hAnsi="Arial" w:cs="Arial"/>
          <w:color w:val="000000"/>
          <w:sz w:val="18"/>
          <w:szCs w:val="18"/>
        </w:rPr>
        <w:t>usb</w:t>
      </w:r>
      <w:proofErr w:type="spellEnd"/>
      <w:r w:rsidR="00906598">
        <w:rPr>
          <w:rFonts w:ascii="Arial" w:hAnsi="Arial" w:cs="Arial"/>
          <w:color w:val="000000"/>
          <w:sz w:val="18"/>
          <w:szCs w:val="18"/>
        </w:rPr>
        <w:t>-накопители), принадлежащих как налогоплательщику, так и его контрагенту.</w:t>
      </w:r>
    </w:p>
    <w:p w:rsidR="00E936F2" w:rsidRDefault="0024478D" w:rsidP="00B95B5B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E936F2">
        <w:rPr>
          <w:rStyle w:val="a5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Изменения в федеральном законе "О валютном регулировании и валютном контроле": либерализаци</w:t>
      </w:r>
      <w:r w:rsidR="00E936F2" w:rsidRPr="00E936F2">
        <w:rPr>
          <w:rStyle w:val="a5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я</w:t>
      </w:r>
      <w:r w:rsidRPr="00E936F2">
        <w:rPr>
          <w:rStyle w:val="a5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ограничений на совершение валютных операций резидентами и репатриации денежных средств.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73FCB" w:rsidRDefault="00A73FCB" w:rsidP="00FB15D3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8D5A16" w:rsidRPr="009D44CA" w:rsidRDefault="00A73FCB" w:rsidP="00FB15D3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D5A16" w:rsidRPr="009D44CA">
        <w:rPr>
          <w:rFonts w:ascii="Arial" w:hAnsi="Arial" w:cs="Arial"/>
          <w:b/>
          <w:sz w:val="20"/>
          <w:szCs w:val="20"/>
        </w:rPr>
        <w:t>.</w:t>
      </w:r>
      <w:r w:rsidR="008D5A16" w:rsidRPr="009D44CA">
        <w:rPr>
          <w:rFonts w:ascii="Arial" w:hAnsi="Arial" w:cs="Arial"/>
          <w:b/>
          <w:caps/>
          <w:sz w:val="20"/>
          <w:szCs w:val="20"/>
        </w:rPr>
        <w:t xml:space="preserve"> </w:t>
      </w:r>
      <w:r w:rsidR="007829CC" w:rsidRPr="009D44CA">
        <w:rPr>
          <w:rFonts w:ascii="Arial" w:hAnsi="Arial" w:cs="Arial"/>
          <w:b/>
          <w:sz w:val="20"/>
          <w:szCs w:val="20"/>
        </w:rPr>
        <w:t>НАЛОГ НА ПРИБЫЛЬ</w:t>
      </w:r>
      <w:r w:rsidR="007829CC" w:rsidRPr="009D44CA">
        <w:rPr>
          <w:rFonts w:ascii="Arial" w:hAnsi="Arial" w:cs="Arial"/>
          <w:b/>
          <w:caps/>
          <w:sz w:val="20"/>
          <w:szCs w:val="20"/>
        </w:rPr>
        <w:t xml:space="preserve"> </w:t>
      </w:r>
      <w:r w:rsidR="008D5A16" w:rsidRPr="009D44CA">
        <w:rPr>
          <w:rFonts w:ascii="Arial" w:hAnsi="Arial" w:cs="Arial"/>
          <w:b/>
          <w:caps/>
          <w:sz w:val="20"/>
          <w:szCs w:val="20"/>
        </w:rPr>
        <w:t xml:space="preserve">с учетом изменений </w:t>
      </w:r>
      <w:r w:rsidR="007829CC" w:rsidRPr="009D44CA">
        <w:rPr>
          <w:rFonts w:ascii="Arial" w:hAnsi="Arial" w:cs="Arial"/>
          <w:b/>
          <w:caps/>
          <w:sz w:val="20"/>
          <w:szCs w:val="20"/>
        </w:rPr>
        <w:t>главы 25 НК РФ</w:t>
      </w:r>
    </w:p>
    <w:p w:rsidR="00DB478D" w:rsidRDefault="00B95B5B" w:rsidP="00DB478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  <w:highlight w:val="yellow"/>
        </w:rPr>
      </w:pPr>
      <w:r w:rsidRPr="00B95B5B">
        <w:rPr>
          <w:rFonts w:ascii="Arial" w:hAnsi="Arial" w:cs="Arial"/>
          <w:bCs/>
          <w:sz w:val="18"/>
          <w:szCs w:val="18"/>
        </w:rPr>
        <w:t xml:space="preserve">Последние поправки к главе 25 НК РФ </w:t>
      </w:r>
      <w:r w:rsidRPr="00B95B5B">
        <w:rPr>
          <w:rFonts w:ascii="Arial" w:hAnsi="Arial" w:cs="Arial"/>
          <w:sz w:val="18"/>
          <w:szCs w:val="18"/>
        </w:rPr>
        <w:t>(</w:t>
      </w:r>
      <w:r w:rsidR="00A9544B">
        <w:rPr>
          <w:rFonts w:ascii="Arial" w:hAnsi="Arial" w:cs="Arial"/>
          <w:sz w:val="18"/>
          <w:szCs w:val="18"/>
        </w:rPr>
        <w:t>федеральные законы</w:t>
      </w:r>
      <w:r w:rsidR="003E318F" w:rsidRPr="003E318F">
        <w:rPr>
          <w:rFonts w:ascii="Arial" w:hAnsi="Arial" w:cs="Arial"/>
          <w:sz w:val="18"/>
          <w:szCs w:val="18"/>
        </w:rPr>
        <w:t xml:space="preserve"> </w:t>
      </w:r>
      <w:r w:rsidR="003E318F">
        <w:rPr>
          <w:rFonts w:ascii="Arial" w:hAnsi="Arial" w:cs="Arial"/>
          <w:sz w:val="18"/>
          <w:szCs w:val="18"/>
        </w:rPr>
        <w:t>№ 211-ФЗ;</w:t>
      </w:r>
      <w:r w:rsidR="00A9544B">
        <w:rPr>
          <w:rFonts w:ascii="Arial" w:hAnsi="Arial" w:cs="Arial"/>
          <w:sz w:val="18"/>
          <w:szCs w:val="18"/>
        </w:rPr>
        <w:t xml:space="preserve"> </w:t>
      </w:r>
      <w:r w:rsidRPr="00B95B5B">
        <w:rPr>
          <w:rFonts w:ascii="Arial" w:hAnsi="Arial" w:cs="Arial"/>
          <w:kern w:val="32"/>
          <w:sz w:val="18"/>
          <w:szCs w:val="18"/>
        </w:rPr>
        <w:t xml:space="preserve">№ </w:t>
      </w:r>
      <w:r w:rsidR="00A9544B">
        <w:rPr>
          <w:rFonts w:ascii="Arial" w:hAnsi="Arial" w:cs="Arial"/>
          <w:kern w:val="32"/>
          <w:sz w:val="18"/>
          <w:szCs w:val="18"/>
        </w:rPr>
        <w:t xml:space="preserve">210-ФЗ; </w:t>
      </w:r>
      <w:r w:rsidRPr="00B95B5B">
        <w:rPr>
          <w:rFonts w:ascii="Arial" w:hAnsi="Arial" w:cs="Arial"/>
          <w:kern w:val="32"/>
          <w:sz w:val="18"/>
          <w:szCs w:val="18"/>
        </w:rPr>
        <w:t>424-ФЗ</w:t>
      </w:r>
      <w:r w:rsidRPr="00B95B5B">
        <w:rPr>
          <w:rFonts w:ascii="Arial" w:hAnsi="Arial" w:cs="Arial"/>
          <w:bCs/>
          <w:sz w:val="18"/>
          <w:szCs w:val="18"/>
        </w:rPr>
        <w:t xml:space="preserve"> и</w:t>
      </w:r>
      <w:r w:rsidRPr="00B95B5B">
        <w:rPr>
          <w:rFonts w:ascii="Arial" w:hAnsi="Arial" w:cs="Arial"/>
          <w:sz w:val="18"/>
          <w:szCs w:val="18"/>
        </w:rPr>
        <w:t xml:space="preserve"> др.). </w:t>
      </w:r>
      <w:r w:rsidR="00E936F2">
        <w:rPr>
          <w:rFonts w:ascii="Arial" w:hAnsi="Arial" w:cs="Arial"/>
          <w:color w:val="000000"/>
          <w:sz w:val="18"/>
          <w:szCs w:val="18"/>
        </w:rPr>
        <w:t>Нулевая ставка для учреждений в сфере культуры</w:t>
      </w:r>
      <w:r w:rsidR="003E318F">
        <w:rPr>
          <w:rFonts w:ascii="Arial" w:hAnsi="Arial" w:cs="Arial"/>
          <w:color w:val="000000"/>
          <w:sz w:val="18"/>
          <w:szCs w:val="18"/>
        </w:rPr>
        <w:t>, регионального оператора по обращению с ТКО</w:t>
      </w:r>
      <w:r w:rsidR="00E936F2">
        <w:rPr>
          <w:rFonts w:ascii="Arial" w:hAnsi="Arial" w:cs="Arial"/>
          <w:color w:val="000000"/>
          <w:sz w:val="18"/>
          <w:szCs w:val="18"/>
        </w:rPr>
        <w:t>. Включение во внереализационные расходы затрат, направленных на создание объектов социальной инфраструктуры.</w:t>
      </w:r>
      <w:r w:rsidR="002A6180">
        <w:rPr>
          <w:rFonts w:ascii="Arial" w:hAnsi="Arial" w:cs="Arial"/>
          <w:color w:val="000000"/>
          <w:sz w:val="18"/>
          <w:szCs w:val="18"/>
        </w:rPr>
        <w:t xml:space="preserve"> </w:t>
      </w:r>
      <w:r w:rsidRPr="00B95B5B">
        <w:rPr>
          <w:rFonts w:ascii="Arial" w:hAnsi="Arial" w:cs="Arial"/>
          <w:sz w:val="18"/>
          <w:szCs w:val="18"/>
        </w:rPr>
        <w:t>О признании дивидендами имущества и убытке, полученного участником при выходе из общества или его ликвидации</w:t>
      </w:r>
      <w:r w:rsidR="007A6B28">
        <w:rPr>
          <w:rFonts w:ascii="Arial" w:hAnsi="Arial" w:cs="Arial"/>
          <w:sz w:val="18"/>
          <w:szCs w:val="18"/>
        </w:rPr>
        <w:t xml:space="preserve">. </w:t>
      </w:r>
      <w:r w:rsidR="00E936F2">
        <w:rPr>
          <w:rFonts w:ascii="Arial" w:hAnsi="Arial" w:cs="Arial"/>
          <w:sz w:val="18"/>
          <w:szCs w:val="18"/>
        </w:rPr>
        <w:t xml:space="preserve">Новые требования к </w:t>
      </w:r>
      <w:proofErr w:type="spellStart"/>
      <w:r w:rsidR="00E936F2">
        <w:rPr>
          <w:rFonts w:ascii="Arial" w:hAnsi="Arial" w:cs="Arial"/>
          <w:sz w:val="18"/>
          <w:szCs w:val="18"/>
        </w:rPr>
        <w:t>инвестпроектам</w:t>
      </w:r>
      <w:proofErr w:type="spellEnd"/>
      <w:r w:rsidR="00E936F2">
        <w:rPr>
          <w:rFonts w:ascii="Arial" w:hAnsi="Arial" w:cs="Arial"/>
          <w:sz w:val="18"/>
          <w:szCs w:val="18"/>
        </w:rPr>
        <w:t xml:space="preserve">. </w:t>
      </w:r>
      <w:r w:rsidR="007A6B28">
        <w:rPr>
          <w:rFonts w:ascii="Arial" w:hAnsi="Arial" w:cs="Arial"/>
          <w:sz w:val="18"/>
          <w:szCs w:val="18"/>
        </w:rPr>
        <w:t>О</w:t>
      </w:r>
      <w:r w:rsidR="00E936F2">
        <w:rPr>
          <w:rFonts w:ascii="Arial" w:hAnsi="Arial" w:cs="Arial"/>
          <w:sz w:val="18"/>
          <w:szCs w:val="18"/>
        </w:rPr>
        <w:t>б</w:t>
      </w:r>
      <w:r w:rsidR="007A6B28">
        <w:rPr>
          <w:rFonts w:ascii="Arial" w:hAnsi="Arial" w:cs="Arial"/>
          <w:sz w:val="18"/>
          <w:szCs w:val="18"/>
        </w:rPr>
        <w:t xml:space="preserve"> </w:t>
      </w:r>
      <w:r w:rsidR="00E936F2">
        <w:rPr>
          <w:rFonts w:ascii="Arial" w:hAnsi="Arial" w:cs="Arial"/>
          <w:sz w:val="18"/>
          <w:szCs w:val="18"/>
        </w:rPr>
        <w:t>отмене льгот</w:t>
      </w:r>
      <w:r w:rsidR="007A6B28">
        <w:rPr>
          <w:rFonts w:ascii="Arial" w:hAnsi="Arial" w:cs="Arial"/>
          <w:sz w:val="18"/>
          <w:szCs w:val="18"/>
        </w:rPr>
        <w:t xml:space="preserve"> по налогу на прибыль.</w:t>
      </w:r>
      <w:r w:rsidR="00DB478D" w:rsidRPr="00DB478D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DB478D" w:rsidRPr="00B95B5B" w:rsidRDefault="00DB478D" w:rsidP="00DB478D">
      <w:pPr>
        <w:ind w:firstLine="426"/>
        <w:jc w:val="both"/>
        <w:rPr>
          <w:rFonts w:ascii="Arial" w:hAnsi="Arial" w:cs="Arial"/>
          <w:sz w:val="18"/>
          <w:szCs w:val="18"/>
        </w:rPr>
      </w:pPr>
      <w:r w:rsidRPr="00B95B5B">
        <w:rPr>
          <w:rFonts w:ascii="Arial" w:hAnsi="Arial" w:cs="Arial"/>
          <w:sz w:val="18"/>
          <w:szCs w:val="18"/>
        </w:rPr>
        <w:t xml:space="preserve">Доходы и расходы с учётом требований ст. </w:t>
      </w:r>
      <w:r>
        <w:rPr>
          <w:rFonts w:ascii="Arial" w:hAnsi="Arial" w:cs="Arial"/>
          <w:sz w:val="18"/>
          <w:szCs w:val="18"/>
        </w:rPr>
        <w:t xml:space="preserve">249, 250, 252, </w:t>
      </w:r>
      <w:r w:rsidRPr="00B95B5B">
        <w:rPr>
          <w:rFonts w:ascii="Arial" w:hAnsi="Arial" w:cs="Arial"/>
          <w:sz w:val="18"/>
          <w:szCs w:val="18"/>
        </w:rPr>
        <w:t xml:space="preserve">271, 272 НК РФ. </w:t>
      </w:r>
      <w:r w:rsidRPr="00B95B5B">
        <w:rPr>
          <w:rFonts w:ascii="Arial" w:hAnsi="Arial" w:cs="Arial"/>
          <w:bCs/>
          <w:sz w:val="18"/>
          <w:szCs w:val="18"/>
          <w:bdr w:val="none" w:sz="0" w:space="0" w:color="auto" w:frame="1"/>
        </w:rPr>
        <w:t>О доходах при получении имуществ</w:t>
      </w:r>
      <w:r>
        <w:rPr>
          <w:rFonts w:ascii="Arial" w:hAnsi="Arial" w:cs="Arial"/>
          <w:bCs/>
          <w:sz w:val="18"/>
          <w:szCs w:val="18"/>
          <w:bdr w:val="none" w:sz="0" w:space="0" w:color="auto" w:frame="1"/>
        </w:rPr>
        <w:t>енных прав, отступном</w:t>
      </w:r>
      <w:r w:rsidRPr="00B95B5B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. </w:t>
      </w:r>
      <w:r>
        <w:rPr>
          <w:rFonts w:ascii="Arial" w:eastAsiaTheme="majorEastAsia" w:hAnsi="Arial" w:cs="Arial"/>
          <w:sz w:val="18"/>
          <w:szCs w:val="18"/>
        </w:rPr>
        <w:t>О документальном подтверждении и экономической обоснованности расходов: новая позиция ВС РФ и Минфина России.</w:t>
      </w:r>
      <w:r w:rsidRPr="00B95B5B">
        <w:rPr>
          <w:rFonts w:ascii="Arial" w:eastAsiaTheme="majorEastAsia" w:hAnsi="Arial" w:cs="Arial"/>
          <w:sz w:val="18"/>
          <w:szCs w:val="18"/>
        </w:rPr>
        <w:t xml:space="preserve"> </w:t>
      </w:r>
    </w:p>
    <w:p w:rsidR="00B95B5B" w:rsidRPr="00DB478D" w:rsidRDefault="00DB478D" w:rsidP="00DB478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B478D">
        <w:rPr>
          <w:rFonts w:ascii="Arial" w:hAnsi="Arial" w:cs="Arial"/>
          <w:sz w:val="18"/>
          <w:szCs w:val="18"/>
        </w:rPr>
        <w:t>Об особенностях признания расходов на отдых работников и членам их семей.</w:t>
      </w:r>
      <w:r w:rsidRPr="00DB478D">
        <w:rPr>
          <w:rFonts w:ascii="Arial" w:hAnsi="Arial" w:cs="Arial"/>
          <w:color w:val="4D4D4D"/>
          <w:sz w:val="18"/>
          <w:szCs w:val="18"/>
        </w:rPr>
        <w:t xml:space="preserve"> </w:t>
      </w:r>
      <w:r w:rsidRPr="00DB478D">
        <w:rPr>
          <w:rFonts w:ascii="Arial" w:hAnsi="Arial" w:cs="Arial"/>
          <w:sz w:val="18"/>
          <w:szCs w:val="18"/>
        </w:rPr>
        <w:t>О затратах на переговоры с фактическими клиентами</w:t>
      </w:r>
      <w:r>
        <w:rPr>
          <w:rFonts w:ascii="Arial" w:hAnsi="Arial" w:cs="Arial"/>
          <w:sz w:val="18"/>
          <w:szCs w:val="18"/>
        </w:rPr>
        <w:t>.</w:t>
      </w:r>
    </w:p>
    <w:p w:rsidR="00A73FCB" w:rsidRDefault="00A73FCB" w:rsidP="00FB15D3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3C5847" w:rsidRPr="009D44CA" w:rsidRDefault="00A73FCB" w:rsidP="00FB15D3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C5847" w:rsidRPr="009D44CA">
        <w:rPr>
          <w:rFonts w:ascii="Arial" w:hAnsi="Arial" w:cs="Arial"/>
          <w:b/>
          <w:sz w:val="20"/>
          <w:szCs w:val="20"/>
        </w:rPr>
        <w:t xml:space="preserve">. </w:t>
      </w:r>
      <w:r w:rsidR="003C5847" w:rsidRPr="009D44CA">
        <w:rPr>
          <w:rFonts w:ascii="Arial" w:hAnsi="Arial" w:cs="Arial"/>
          <w:b/>
          <w:caps/>
          <w:sz w:val="20"/>
          <w:szCs w:val="20"/>
        </w:rPr>
        <w:t xml:space="preserve">НДС – </w:t>
      </w:r>
      <w:r w:rsidR="00C862F0" w:rsidRPr="009D44CA">
        <w:rPr>
          <w:rFonts w:ascii="Arial" w:hAnsi="Arial" w:cs="Arial"/>
          <w:b/>
          <w:caps/>
          <w:sz w:val="20"/>
          <w:szCs w:val="20"/>
        </w:rPr>
        <w:t xml:space="preserve">новые подходы </w:t>
      </w:r>
      <w:r w:rsidR="00C862F0" w:rsidRPr="009D44CA">
        <w:rPr>
          <w:rFonts w:ascii="Arial" w:hAnsi="Arial" w:cs="Arial"/>
          <w:b/>
          <w:bCs/>
          <w:caps/>
          <w:sz w:val="20"/>
          <w:szCs w:val="20"/>
        </w:rPr>
        <w:t>к исчислению и уплате</w:t>
      </w:r>
    </w:p>
    <w:p w:rsidR="00E92B44" w:rsidRPr="00B95B5B" w:rsidRDefault="00E92B44" w:rsidP="00FB15D3">
      <w:pPr>
        <w:shd w:val="clear" w:color="auto" w:fill="FFFFFF"/>
        <w:ind w:firstLine="426"/>
        <w:jc w:val="both"/>
        <w:rPr>
          <w:rFonts w:ascii="Arial" w:hAnsi="Arial" w:cs="Arial"/>
          <w:bCs/>
          <w:sz w:val="18"/>
          <w:szCs w:val="18"/>
        </w:rPr>
      </w:pPr>
      <w:bookmarkStart w:id="1" w:name="OLE_LINK7"/>
      <w:bookmarkStart w:id="2" w:name="OLE_LINK8"/>
      <w:r w:rsidRPr="00B95B5B">
        <w:rPr>
          <w:rFonts w:ascii="Arial" w:hAnsi="Arial" w:cs="Arial"/>
          <w:kern w:val="32"/>
          <w:sz w:val="18"/>
          <w:szCs w:val="18"/>
        </w:rPr>
        <w:t xml:space="preserve">Новое в законодательстве об НДС (федеральные законы </w:t>
      </w:r>
      <w:r w:rsidR="003E318F">
        <w:rPr>
          <w:rFonts w:ascii="Arial" w:hAnsi="Arial" w:cs="Arial"/>
          <w:sz w:val="18"/>
          <w:szCs w:val="18"/>
        </w:rPr>
        <w:t xml:space="preserve">№ 211-ФЗ; </w:t>
      </w:r>
      <w:r w:rsidR="00E936F2">
        <w:rPr>
          <w:rFonts w:ascii="Arial" w:hAnsi="Arial" w:cs="Arial"/>
          <w:kern w:val="32"/>
          <w:sz w:val="18"/>
          <w:szCs w:val="18"/>
        </w:rPr>
        <w:t xml:space="preserve">№ 210-ФЗ; </w:t>
      </w:r>
      <w:r w:rsidRPr="00B95B5B">
        <w:rPr>
          <w:rFonts w:ascii="Arial" w:hAnsi="Arial" w:cs="Arial"/>
          <w:kern w:val="32"/>
          <w:sz w:val="18"/>
          <w:szCs w:val="18"/>
        </w:rPr>
        <w:t xml:space="preserve">№ </w:t>
      </w:r>
      <w:r w:rsidR="00AE524F">
        <w:rPr>
          <w:rFonts w:ascii="Arial" w:hAnsi="Arial" w:cs="Arial"/>
          <w:kern w:val="32"/>
          <w:sz w:val="18"/>
          <w:szCs w:val="18"/>
        </w:rPr>
        <w:t>6</w:t>
      </w:r>
      <w:r w:rsidRPr="00B95B5B">
        <w:rPr>
          <w:rFonts w:ascii="Arial" w:hAnsi="Arial" w:cs="Arial"/>
          <w:kern w:val="32"/>
          <w:sz w:val="18"/>
          <w:szCs w:val="18"/>
        </w:rPr>
        <w:t>3-ФЗ</w:t>
      </w:r>
      <w:r w:rsidR="00E936F2">
        <w:rPr>
          <w:rFonts w:ascii="Arial" w:hAnsi="Arial" w:cs="Arial"/>
          <w:kern w:val="32"/>
          <w:sz w:val="18"/>
          <w:szCs w:val="18"/>
        </w:rPr>
        <w:t>;</w:t>
      </w:r>
      <w:r w:rsidRPr="00B95B5B">
        <w:rPr>
          <w:rFonts w:ascii="Arial" w:hAnsi="Arial" w:cs="Arial"/>
          <w:kern w:val="32"/>
          <w:sz w:val="18"/>
          <w:szCs w:val="18"/>
        </w:rPr>
        <w:t xml:space="preserve"> </w:t>
      </w:r>
      <w:r w:rsidR="0014650C" w:rsidRPr="00B95B5B">
        <w:rPr>
          <w:rFonts w:ascii="Arial" w:hAnsi="Arial" w:cs="Arial"/>
          <w:kern w:val="32"/>
          <w:sz w:val="18"/>
          <w:szCs w:val="18"/>
        </w:rPr>
        <w:t>№ 424-ФЗ</w:t>
      </w:r>
      <w:r w:rsidRPr="00B95B5B">
        <w:rPr>
          <w:rFonts w:ascii="Arial" w:hAnsi="Arial" w:cs="Arial"/>
          <w:kern w:val="32"/>
          <w:sz w:val="18"/>
          <w:szCs w:val="18"/>
        </w:rPr>
        <w:t xml:space="preserve"> и др.). </w:t>
      </w:r>
      <w:bookmarkEnd w:id="1"/>
      <w:bookmarkEnd w:id="2"/>
      <w:r w:rsidR="003E318F">
        <w:rPr>
          <w:rFonts w:ascii="Arial" w:hAnsi="Arial" w:cs="Arial"/>
          <w:kern w:val="32"/>
          <w:sz w:val="18"/>
          <w:szCs w:val="18"/>
        </w:rPr>
        <w:t xml:space="preserve">Об </w:t>
      </w:r>
      <w:r w:rsidR="003E318F">
        <w:rPr>
          <w:rFonts w:ascii="Arial" w:hAnsi="Arial" w:cs="Arial"/>
          <w:color w:val="000000"/>
          <w:sz w:val="18"/>
          <w:szCs w:val="18"/>
        </w:rPr>
        <w:t xml:space="preserve">освобождении от НДС услуги по обращению с твердыми коммунальными отходами, оказываемые региональными операторами. </w:t>
      </w:r>
      <w:r w:rsidR="00E936F2">
        <w:rPr>
          <w:rFonts w:ascii="Arial" w:hAnsi="Arial" w:cs="Arial"/>
          <w:color w:val="000000"/>
          <w:sz w:val="18"/>
          <w:szCs w:val="18"/>
        </w:rPr>
        <w:t>Об установлении перечня документов, необходимых для получения льгот</w:t>
      </w:r>
      <w:r w:rsidR="00E936F2" w:rsidRPr="00B95B5B">
        <w:rPr>
          <w:rFonts w:ascii="Arial" w:hAnsi="Arial" w:cs="Arial"/>
          <w:bCs/>
          <w:sz w:val="18"/>
          <w:szCs w:val="18"/>
        </w:rPr>
        <w:t xml:space="preserve"> </w:t>
      </w:r>
      <w:r w:rsidR="00E936F2">
        <w:rPr>
          <w:rFonts w:ascii="Arial" w:hAnsi="Arial" w:cs="Arial"/>
          <w:bCs/>
          <w:sz w:val="18"/>
          <w:szCs w:val="18"/>
        </w:rPr>
        <w:t xml:space="preserve">по </w:t>
      </w:r>
      <w:r w:rsidR="00E936F2" w:rsidRPr="00E936F2">
        <w:rPr>
          <w:rFonts w:ascii="Arial" w:hAnsi="Arial" w:cs="Arial"/>
          <w:sz w:val="18"/>
          <w:szCs w:val="18"/>
        </w:rPr>
        <w:t>подп. 12 п. 3 ст. 149 НК РФ</w:t>
      </w:r>
      <w:r w:rsidR="00E936F2">
        <w:rPr>
          <w:rFonts w:ascii="Arial" w:hAnsi="Arial" w:cs="Arial"/>
          <w:sz w:val="18"/>
          <w:szCs w:val="18"/>
        </w:rPr>
        <w:t>.</w:t>
      </w:r>
      <w:r w:rsidR="00E936F2" w:rsidRPr="00B95B5B">
        <w:rPr>
          <w:rFonts w:ascii="Arial" w:hAnsi="Arial" w:cs="Arial"/>
          <w:bCs/>
          <w:sz w:val="18"/>
          <w:szCs w:val="18"/>
        </w:rPr>
        <w:t xml:space="preserve"> </w:t>
      </w:r>
      <w:r w:rsidRPr="00B95B5B">
        <w:rPr>
          <w:rFonts w:ascii="Arial" w:hAnsi="Arial" w:cs="Arial"/>
          <w:bCs/>
          <w:sz w:val="18"/>
          <w:szCs w:val="18"/>
        </w:rPr>
        <w:t xml:space="preserve">Новое в </w:t>
      </w:r>
      <w:r w:rsidR="00AE524F">
        <w:rPr>
          <w:rFonts w:ascii="Arial" w:hAnsi="Arial" w:cs="Arial"/>
          <w:bCs/>
          <w:sz w:val="18"/>
          <w:szCs w:val="18"/>
        </w:rPr>
        <w:t>вычетах налога: возмещение НДС при выполнении работ, услуг с местом реализация не Россия.</w:t>
      </w:r>
      <w:r w:rsidR="0014650C" w:rsidRPr="00B95B5B">
        <w:rPr>
          <w:rFonts w:ascii="Arial" w:hAnsi="Arial" w:cs="Arial"/>
          <w:bCs/>
          <w:sz w:val="18"/>
          <w:szCs w:val="18"/>
        </w:rPr>
        <w:t xml:space="preserve"> Новые правила уплаты НДС при реализации макулатуры</w:t>
      </w:r>
      <w:r w:rsidR="00680FEC" w:rsidRPr="00B95B5B">
        <w:rPr>
          <w:rFonts w:ascii="Arial" w:hAnsi="Arial" w:cs="Arial"/>
          <w:bCs/>
          <w:sz w:val="18"/>
          <w:szCs w:val="18"/>
        </w:rPr>
        <w:t xml:space="preserve">. Возможность </w:t>
      </w:r>
      <w:r w:rsidR="00680FEC" w:rsidRPr="00B95B5B">
        <w:rPr>
          <w:rFonts w:ascii="Arial" w:hAnsi="Arial" w:cs="Arial"/>
          <w:sz w:val="18"/>
          <w:szCs w:val="18"/>
        </w:rPr>
        <w:t xml:space="preserve">отказа от льготы по НДС по гарантийному ремонту. </w:t>
      </w:r>
    </w:p>
    <w:p w:rsidR="00E92B44" w:rsidRPr="00B95B5B" w:rsidRDefault="00E92B44" w:rsidP="00FB15D3">
      <w:pPr>
        <w:shd w:val="clear" w:color="auto" w:fill="FFFFFF"/>
        <w:ind w:firstLine="426"/>
        <w:jc w:val="both"/>
        <w:rPr>
          <w:rFonts w:ascii="Arial" w:hAnsi="Arial" w:cs="Arial"/>
          <w:sz w:val="18"/>
          <w:szCs w:val="18"/>
        </w:rPr>
      </w:pPr>
      <w:r w:rsidRPr="00B95B5B">
        <w:rPr>
          <w:rFonts w:ascii="Arial" w:hAnsi="Arial" w:cs="Arial"/>
          <w:sz w:val="18"/>
          <w:szCs w:val="18"/>
        </w:rPr>
        <w:t>Особенности определения объекта, места реализации, момента формирования налоговой базы при различных ситуациях.</w:t>
      </w:r>
      <w:r w:rsidR="00DB29EE">
        <w:rPr>
          <w:rFonts w:ascii="Arial" w:hAnsi="Arial" w:cs="Arial"/>
          <w:sz w:val="18"/>
          <w:szCs w:val="18"/>
        </w:rPr>
        <w:t xml:space="preserve"> </w:t>
      </w:r>
      <w:r w:rsidR="00DB29EE">
        <w:rPr>
          <w:rFonts w:ascii="Arial" w:hAnsi="Arial" w:cs="Arial"/>
          <w:color w:val="000000"/>
          <w:sz w:val="18"/>
          <w:szCs w:val="18"/>
        </w:rPr>
        <w:t xml:space="preserve">О документальном подтверждении обоснованности применения нулевой ставки НДС. </w:t>
      </w:r>
      <w:r w:rsidR="007A6B28">
        <w:rPr>
          <w:rFonts w:ascii="Arial" w:hAnsi="Arial" w:cs="Arial"/>
          <w:kern w:val="32"/>
          <w:sz w:val="18"/>
          <w:szCs w:val="18"/>
        </w:rPr>
        <w:t>В</w:t>
      </w:r>
      <w:r w:rsidRPr="00AE524F">
        <w:rPr>
          <w:rFonts w:ascii="Arial" w:hAnsi="Arial" w:cs="Arial"/>
          <w:kern w:val="32"/>
          <w:sz w:val="18"/>
          <w:szCs w:val="18"/>
        </w:rPr>
        <w:t>едение раздельного учета входного НДС.</w:t>
      </w:r>
      <w:r w:rsidRPr="00B95B5B">
        <w:rPr>
          <w:rFonts w:ascii="Arial" w:hAnsi="Arial" w:cs="Arial"/>
          <w:kern w:val="32"/>
          <w:sz w:val="18"/>
          <w:szCs w:val="18"/>
        </w:rPr>
        <w:t xml:space="preserve"> </w:t>
      </w:r>
      <w:r w:rsidR="007A6B28">
        <w:rPr>
          <w:rFonts w:ascii="Arial" w:hAnsi="Arial" w:cs="Arial"/>
          <w:kern w:val="32"/>
          <w:sz w:val="18"/>
          <w:szCs w:val="18"/>
        </w:rPr>
        <w:t>Н</w:t>
      </w:r>
      <w:r w:rsidRPr="00B95B5B">
        <w:rPr>
          <w:rFonts w:ascii="Arial" w:hAnsi="Arial" w:cs="Arial"/>
          <w:kern w:val="32"/>
          <w:sz w:val="18"/>
          <w:szCs w:val="18"/>
        </w:rPr>
        <w:t>овые требования к их оформлению</w:t>
      </w:r>
      <w:r w:rsidR="007A6B28">
        <w:rPr>
          <w:rFonts w:ascii="Arial" w:hAnsi="Arial" w:cs="Arial"/>
          <w:kern w:val="32"/>
          <w:sz w:val="18"/>
          <w:szCs w:val="18"/>
        </w:rPr>
        <w:t xml:space="preserve"> с</w:t>
      </w:r>
      <w:r w:rsidR="007A6B28" w:rsidRPr="00B95B5B">
        <w:rPr>
          <w:rFonts w:ascii="Arial" w:hAnsi="Arial" w:cs="Arial"/>
          <w:kern w:val="32"/>
          <w:sz w:val="18"/>
          <w:szCs w:val="18"/>
        </w:rPr>
        <w:t>чет</w:t>
      </w:r>
      <w:r w:rsidR="007A6B28">
        <w:rPr>
          <w:rFonts w:ascii="Arial" w:hAnsi="Arial" w:cs="Arial"/>
          <w:kern w:val="32"/>
          <w:sz w:val="18"/>
          <w:szCs w:val="18"/>
        </w:rPr>
        <w:t>ов</w:t>
      </w:r>
      <w:r w:rsidR="007A6B28" w:rsidRPr="00B95B5B">
        <w:rPr>
          <w:rFonts w:ascii="Arial" w:hAnsi="Arial" w:cs="Arial"/>
          <w:kern w:val="32"/>
          <w:sz w:val="18"/>
          <w:szCs w:val="18"/>
        </w:rPr>
        <w:t>-фактур</w:t>
      </w:r>
      <w:r w:rsidRPr="00B95B5B">
        <w:rPr>
          <w:rFonts w:ascii="Arial" w:hAnsi="Arial" w:cs="Arial"/>
          <w:kern w:val="32"/>
          <w:sz w:val="18"/>
          <w:szCs w:val="18"/>
        </w:rPr>
        <w:t xml:space="preserve">, книг покупок и продаж с учетом последних изменений. </w:t>
      </w:r>
    </w:p>
    <w:p w:rsidR="00A73FCB" w:rsidRDefault="00A73FCB" w:rsidP="00FB15D3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690171" w:rsidRPr="009D44CA" w:rsidRDefault="00A73FCB" w:rsidP="00FB15D3">
      <w:pPr>
        <w:ind w:firstLine="426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80748" w:rsidRPr="009D44CA">
        <w:rPr>
          <w:rFonts w:ascii="Arial" w:hAnsi="Arial" w:cs="Arial"/>
          <w:b/>
          <w:sz w:val="20"/>
          <w:szCs w:val="20"/>
        </w:rPr>
        <w:t>.</w:t>
      </w:r>
      <w:r w:rsidR="00240054" w:rsidRPr="009D44CA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226F4B" w:rsidRPr="009D44CA">
        <w:rPr>
          <w:rFonts w:ascii="Arial" w:hAnsi="Arial" w:cs="Arial"/>
          <w:b/>
          <w:bCs/>
          <w:caps/>
          <w:sz w:val="20"/>
          <w:szCs w:val="20"/>
        </w:rPr>
        <w:t>налог на имущество организаций</w:t>
      </w:r>
      <w:r w:rsidR="00390918" w:rsidRPr="009D44CA">
        <w:rPr>
          <w:rFonts w:ascii="Arial" w:hAnsi="Arial" w:cs="Arial"/>
          <w:b/>
          <w:bCs/>
          <w:caps/>
          <w:sz w:val="20"/>
          <w:szCs w:val="20"/>
        </w:rPr>
        <w:t xml:space="preserve"> с учетом последних изменений</w:t>
      </w:r>
      <w:r w:rsidR="002077DC" w:rsidRPr="009D44CA">
        <w:rPr>
          <w:rFonts w:ascii="Arial" w:hAnsi="Arial" w:cs="Arial"/>
          <w:b/>
          <w:bCs/>
          <w:caps/>
          <w:sz w:val="20"/>
          <w:szCs w:val="20"/>
        </w:rPr>
        <w:t>. Исчисление и уплата аванс</w:t>
      </w:r>
      <w:r w:rsidR="00BB0BD0" w:rsidRPr="009D44CA">
        <w:rPr>
          <w:rFonts w:ascii="Arial" w:hAnsi="Arial" w:cs="Arial"/>
          <w:b/>
          <w:bCs/>
          <w:caps/>
          <w:sz w:val="20"/>
          <w:szCs w:val="20"/>
        </w:rPr>
        <w:t>О</w:t>
      </w:r>
      <w:r w:rsidR="002077DC" w:rsidRPr="009D44CA">
        <w:rPr>
          <w:rFonts w:ascii="Arial" w:hAnsi="Arial" w:cs="Arial"/>
          <w:b/>
          <w:bCs/>
          <w:caps/>
          <w:sz w:val="20"/>
          <w:szCs w:val="20"/>
        </w:rPr>
        <w:t>вых платежей</w:t>
      </w:r>
      <w:r w:rsidR="00226F4B" w:rsidRPr="009D44C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2077DC" w:rsidRPr="009D44CA">
        <w:rPr>
          <w:rFonts w:ascii="Arial" w:hAnsi="Arial" w:cs="Arial"/>
          <w:b/>
          <w:bCs/>
          <w:caps/>
          <w:sz w:val="20"/>
          <w:szCs w:val="20"/>
        </w:rPr>
        <w:t>по транспортному и земельному налогам</w:t>
      </w:r>
      <w:r w:rsidR="00240054" w:rsidRPr="009D44CA">
        <w:rPr>
          <w:rFonts w:ascii="Arial" w:hAnsi="Arial" w:cs="Arial"/>
          <w:bCs/>
          <w:kern w:val="32"/>
          <w:sz w:val="20"/>
          <w:szCs w:val="20"/>
        </w:rPr>
        <w:t xml:space="preserve"> </w:t>
      </w:r>
    </w:p>
    <w:p w:rsidR="00E92B44" w:rsidRPr="00B95B5B" w:rsidRDefault="00E92B44" w:rsidP="00FB15D3">
      <w:pPr>
        <w:shd w:val="clear" w:color="auto" w:fill="FFFFFF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B95B5B">
        <w:rPr>
          <w:rFonts w:ascii="Arial" w:hAnsi="Arial" w:cs="Arial"/>
          <w:sz w:val="18"/>
          <w:szCs w:val="18"/>
        </w:rPr>
        <w:t>Поправки к глав</w:t>
      </w:r>
      <w:r w:rsidR="007E32D1">
        <w:rPr>
          <w:rFonts w:ascii="Arial" w:hAnsi="Arial" w:cs="Arial"/>
          <w:sz w:val="18"/>
          <w:szCs w:val="18"/>
        </w:rPr>
        <w:t>ам 28,</w:t>
      </w:r>
      <w:r w:rsidRPr="00B95B5B">
        <w:rPr>
          <w:rFonts w:ascii="Arial" w:hAnsi="Arial" w:cs="Arial"/>
          <w:sz w:val="18"/>
          <w:szCs w:val="18"/>
        </w:rPr>
        <w:t xml:space="preserve"> 30 </w:t>
      </w:r>
      <w:r w:rsidR="007E32D1">
        <w:rPr>
          <w:rFonts w:ascii="Arial" w:hAnsi="Arial" w:cs="Arial"/>
          <w:sz w:val="18"/>
          <w:szCs w:val="18"/>
        </w:rPr>
        <w:t xml:space="preserve">и 31 </w:t>
      </w:r>
      <w:r w:rsidRPr="00B95B5B">
        <w:rPr>
          <w:rFonts w:ascii="Arial" w:hAnsi="Arial" w:cs="Arial"/>
          <w:sz w:val="18"/>
          <w:szCs w:val="18"/>
        </w:rPr>
        <w:t>НК РФ</w:t>
      </w:r>
      <w:r w:rsidR="007E32D1">
        <w:rPr>
          <w:rFonts w:ascii="Arial" w:hAnsi="Arial" w:cs="Arial"/>
          <w:sz w:val="18"/>
          <w:szCs w:val="18"/>
        </w:rPr>
        <w:t xml:space="preserve"> </w:t>
      </w:r>
      <w:r w:rsidR="007E32D1" w:rsidRPr="00B95B5B">
        <w:rPr>
          <w:rFonts w:ascii="Arial" w:hAnsi="Arial" w:cs="Arial"/>
          <w:sz w:val="18"/>
          <w:szCs w:val="18"/>
        </w:rPr>
        <w:t>(</w:t>
      </w:r>
      <w:r w:rsidR="007E32D1">
        <w:rPr>
          <w:rFonts w:ascii="Arial" w:hAnsi="Arial" w:cs="Arial"/>
          <w:sz w:val="18"/>
          <w:szCs w:val="18"/>
        </w:rPr>
        <w:t xml:space="preserve">федеральные законы </w:t>
      </w:r>
      <w:r w:rsidR="007E32D1" w:rsidRPr="00B95B5B">
        <w:rPr>
          <w:rFonts w:ascii="Arial" w:hAnsi="Arial" w:cs="Arial"/>
          <w:kern w:val="32"/>
          <w:sz w:val="18"/>
          <w:szCs w:val="18"/>
        </w:rPr>
        <w:t xml:space="preserve">№ </w:t>
      </w:r>
      <w:r w:rsidR="007E32D1">
        <w:rPr>
          <w:rFonts w:ascii="Arial" w:hAnsi="Arial" w:cs="Arial"/>
          <w:kern w:val="32"/>
          <w:sz w:val="18"/>
          <w:szCs w:val="18"/>
        </w:rPr>
        <w:t xml:space="preserve">210-ФЗ; </w:t>
      </w:r>
      <w:r w:rsidR="007E32D1" w:rsidRPr="00B95B5B">
        <w:rPr>
          <w:rFonts w:ascii="Arial" w:hAnsi="Arial" w:cs="Arial"/>
          <w:kern w:val="32"/>
          <w:sz w:val="18"/>
          <w:szCs w:val="18"/>
        </w:rPr>
        <w:t>424-ФЗ</w:t>
      </w:r>
      <w:r w:rsidR="007E32D1" w:rsidRPr="00B95B5B">
        <w:rPr>
          <w:rFonts w:ascii="Arial" w:hAnsi="Arial" w:cs="Arial"/>
          <w:bCs/>
          <w:sz w:val="18"/>
          <w:szCs w:val="18"/>
        </w:rPr>
        <w:t xml:space="preserve"> и</w:t>
      </w:r>
      <w:r w:rsidR="007E32D1" w:rsidRPr="00B95B5B">
        <w:rPr>
          <w:rFonts w:ascii="Arial" w:hAnsi="Arial" w:cs="Arial"/>
          <w:sz w:val="18"/>
          <w:szCs w:val="18"/>
        </w:rPr>
        <w:t xml:space="preserve"> др.).</w:t>
      </w:r>
      <w:r w:rsidRPr="00B95B5B">
        <w:rPr>
          <w:rFonts w:ascii="Arial" w:hAnsi="Arial" w:cs="Arial"/>
          <w:bCs/>
          <w:sz w:val="18"/>
          <w:szCs w:val="18"/>
        </w:rPr>
        <w:t xml:space="preserve"> </w:t>
      </w:r>
      <w:r w:rsidR="004D5FA0" w:rsidRPr="00B95B5B">
        <w:rPr>
          <w:rFonts w:ascii="Arial" w:hAnsi="Arial" w:cs="Arial"/>
          <w:bCs/>
          <w:sz w:val="18"/>
          <w:szCs w:val="18"/>
        </w:rPr>
        <w:t>Квалификация объектов основных средств как недвижимого имущества</w:t>
      </w:r>
      <w:r w:rsidR="007173C5" w:rsidRPr="00B95B5B">
        <w:rPr>
          <w:rFonts w:ascii="Arial" w:hAnsi="Arial" w:cs="Arial"/>
          <w:bCs/>
          <w:sz w:val="18"/>
          <w:szCs w:val="18"/>
        </w:rPr>
        <w:t xml:space="preserve">: позиция ФНС России и </w:t>
      </w:r>
      <w:r w:rsidR="00A9544B">
        <w:rPr>
          <w:rFonts w:ascii="Arial" w:hAnsi="Arial" w:cs="Arial"/>
          <w:bCs/>
          <w:sz w:val="18"/>
          <w:szCs w:val="18"/>
        </w:rPr>
        <w:t>новый подход Верховного суда к данному вопросу</w:t>
      </w:r>
      <w:r w:rsidR="007173C5" w:rsidRPr="00B95B5B">
        <w:rPr>
          <w:rFonts w:ascii="Arial" w:hAnsi="Arial" w:cs="Arial"/>
          <w:bCs/>
          <w:sz w:val="18"/>
          <w:szCs w:val="18"/>
        </w:rPr>
        <w:t xml:space="preserve">. </w:t>
      </w:r>
      <w:r w:rsidR="00A9544B">
        <w:rPr>
          <w:rFonts w:ascii="Arial" w:hAnsi="Arial" w:cs="Arial"/>
          <w:bCs/>
          <w:sz w:val="18"/>
          <w:szCs w:val="18"/>
        </w:rPr>
        <w:t>Правильное применение налоговой базы.</w:t>
      </w:r>
      <w:r w:rsidR="00E936F2" w:rsidRPr="00E936F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936F2" w:rsidRPr="00E936F2">
        <w:rPr>
          <w:rFonts w:ascii="Arial" w:hAnsi="Arial" w:cs="Arial"/>
          <w:color w:val="000000"/>
          <w:sz w:val="18"/>
          <w:szCs w:val="18"/>
        </w:rPr>
        <w:t xml:space="preserve">КС РФ об условиях освобождения </w:t>
      </w:r>
      <w:proofErr w:type="spellStart"/>
      <w:r w:rsidR="00E936F2" w:rsidRPr="00E936F2">
        <w:rPr>
          <w:rFonts w:ascii="Arial" w:hAnsi="Arial" w:cs="Arial"/>
          <w:color w:val="000000"/>
          <w:sz w:val="18"/>
          <w:szCs w:val="18"/>
        </w:rPr>
        <w:t>энергоэффективных</w:t>
      </w:r>
      <w:proofErr w:type="spellEnd"/>
      <w:r w:rsidR="00E936F2" w:rsidRPr="00E936F2">
        <w:rPr>
          <w:rFonts w:ascii="Arial" w:hAnsi="Arial" w:cs="Arial"/>
          <w:color w:val="000000"/>
          <w:sz w:val="18"/>
          <w:szCs w:val="18"/>
        </w:rPr>
        <w:t xml:space="preserve"> объектов недвижимости от налогообложения.</w:t>
      </w:r>
      <w:r w:rsidR="00E936F2">
        <w:rPr>
          <w:rFonts w:ascii="Arial" w:hAnsi="Arial" w:cs="Arial"/>
          <w:bCs/>
          <w:sz w:val="18"/>
          <w:szCs w:val="18"/>
        </w:rPr>
        <w:t xml:space="preserve"> </w:t>
      </w:r>
      <w:r w:rsidR="00A9544B">
        <w:rPr>
          <w:rFonts w:ascii="Arial" w:hAnsi="Arial" w:cs="Arial"/>
          <w:bCs/>
          <w:sz w:val="18"/>
          <w:szCs w:val="18"/>
        </w:rPr>
        <w:t xml:space="preserve">Особенности представления </w:t>
      </w:r>
      <w:r w:rsidR="00A9544B" w:rsidRPr="00B95B5B">
        <w:rPr>
          <w:rFonts w:ascii="Arial" w:hAnsi="Arial" w:cs="Arial"/>
          <w:bCs/>
          <w:sz w:val="18"/>
          <w:szCs w:val="18"/>
        </w:rPr>
        <w:t>расчета</w:t>
      </w:r>
      <w:r w:rsidR="00A9544B">
        <w:rPr>
          <w:rFonts w:ascii="Arial" w:hAnsi="Arial" w:cs="Arial"/>
          <w:bCs/>
          <w:sz w:val="18"/>
          <w:szCs w:val="18"/>
        </w:rPr>
        <w:t xml:space="preserve"> авансовых платежей</w:t>
      </w:r>
      <w:r w:rsidR="007173C5" w:rsidRPr="00B95B5B">
        <w:rPr>
          <w:rFonts w:ascii="Arial" w:hAnsi="Arial" w:cs="Arial"/>
          <w:bCs/>
          <w:sz w:val="18"/>
          <w:szCs w:val="18"/>
        </w:rPr>
        <w:t>.</w:t>
      </w:r>
    </w:p>
    <w:p w:rsidR="00DB29EE" w:rsidRDefault="00A9544B" w:rsidP="00DB29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A9544B">
        <w:rPr>
          <w:rFonts w:ascii="Arial" w:hAnsi="Arial" w:cs="Arial"/>
          <w:b/>
          <w:sz w:val="20"/>
          <w:szCs w:val="20"/>
        </w:rPr>
        <w:t>Отмена деклараций</w:t>
      </w:r>
      <w:r w:rsidRPr="00B95B5B">
        <w:rPr>
          <w:rFonts w:ascii="Arial" w:hAnsi="Arial" w:cs="Arial"/>
          <w:b/>
          <w:sz w:val="20"/>
          <w:szCs w:val="20"/>
        </w:rPr>
        <w:t xml:space="preserve"> </w:t>
      </w:r>
      <w:r w:rsidRPr="00A9544B">
        <w:rPr>
          <w:rFonts w:ascii="Arial" w:hAnsi="Arial" w:cs="Arial"/>
          <w:sz w:val="20"/>
          <w:szCs w:val="20"/>
        </w:rPr>
        <w:t>по</w:t>
      </w:r>
      <w:r w:rsidRPr="00B95B5B">
        <w:rPr>
          <w:rFonts w:ascii="Arial" w:hAnsi="Arial" w:cs="Arial"/>
          <w:b/>
          <w:sz w:val="20"/>
          <w:szCs w:val="20"/>
        </w:rPr>
        <w:t xml:space="preserve"> </w:t>
      </w:r>
      <w:r w:rsidRPr="00B95B5B">
        <w:rPr>
          <w:rFonts w:ascii="Arial" w:hAnsi="Arial" w:cs="Arial"/>
          <w:bCs/>
          <w:sz w:val="18"/>
          <w:szCs w:val="18"/>
        </w:rPr>
        <w:t>транспортно</w:t>
      </w:r>
      <w:r>
        <w:rPr>
          <w:rFonts w:ascii="Arial" w:hAnsi="Arial" w:cs="Arial"/>
          <w:bCs/>
          <w:sz w:val="18"/>
          <w:szCs w:val="18"/>
        </w:rPr>
        <w:t xml:space="preserve">му и </w:t>
      </w:r>
      <w:r w:rsidRPr="00B95B5B">
        <w:rPr>
          <w:rFonts w:ascii="Arial" w:hAnsi="Arial" w:cs="Arial"/>
          <w:sz w:val="18"/>
          <w:szCs w:val="18"/>
        </w:rPr>
        <w:t>земельно</w:t>
      </w:r>
      <w:r>
        <w:rPr>
          <w:rFonts w:ascii="Arial" w:hAnsi="Arial" w:cs="Arial"/>
          <w:sz w:val="18"/>
          <w:szCs w:val="18"/>
        </w:rPr>
        <w:t>му</w:t>
      </w:r>
      <w:r w:rsidRPr="00B95B5B">
        <w:rPr>
          <w:rFonts w:ascii="Arial" w:hAnsi="Arial" w:cs="Arial"/>
          <w:sz w:val="18"/>
          <w:szCs w:val="18"/>
        </w:rPr>
        <w:t xml:space="preserve"> налог</w:t>
      </w:r>
      <w:r>
        <w:rPr>
          <w:rFonts w:ascii="Arial" w:hAnsi="Arial" w:cs="Arial"/>
          <w:sz w:val="18"/>
          <w:szCs w:val="18"/>
        </w:rPr>
        <w:t>ам. Новый порядок уведомления о льготах и начисления налогов к уплате</w:t>
      </w:r>
      <w:r w:rsidR="00DB29EE">
        <w:rPr>
          <w:rFonts w:ascii="Arial" w:hAnsi="Arial" w:cs="Arial"/>
          <w:sz w:val="18"/>
          <w:szCs w:val="18"/>
        </w:rPr>
        <w:t xml:space="preserve">, </w:t>
      </w:r>
      <w:r w:rsidR="00DB29EE">
        <w:rPr>
          <w:rFonts w:ascii="Arial" w:hAnsi="Arial" w:cs="Arial"/>
          <w:color w:val="000000"/>
          <w:sz w:val="18"/>
          <w:szCs w:val="18"/>
        </w:rPr>
        <w:t>сообщения об исчисленных суммах транспортного и земельного налогов. </w:t>
      </w:r>
    </w:p>
    <w:p w:rsidR="00E92B44" w:rsidRPr="00B95B5B" w:rsidRDefault="00A9544B" w:rsidP="00FB15D3">
      <w:pPr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Особенности</w:t>
      </w:r>
      <w:r w:rsidR="00E92B44" w:rsidRPr="00B95B5B">
        <w:rPr>
          <w:rFonts w:ascii="Arial" w:hAnsi="Arial" w:cs="Arial"/>
          <w:sz w:val="18"/>
          <w:szCs w:val="18"/>
        </w:rPr>
        <w:t xml:space="preserve"> расчет</w:t>
      </w:r>
      <w:r>
        <w:rPr>
          <w:rFonts w:ascii="Arial" w:hAnsi="Arial" w:cs="Arial"/>
          <w:sz w:val="18"/>
          <w:szCs w:val="18"/>
        </w:rPr>
        <w:t>а</w:t>
      </w:r>
      <w:r w:rsidR="00E92B44" w:rsidRPr="00B95B5B">
        <w:rPr>
          <w:rFonts w:ascii="Arial" w:hAnsi="Arial" w:cs="Arial"/>
          <w:sz w:val="18"/>
          <w:szCs w:val="18"/>
        </w:rPr>
        <w:t xml:space="preserve"> земельного налог</w:t>
      </w:r>
      <w:r>
        <w:rPr>
          <w:rFonts w:ascii="Arial" w:hAnsi="Arial" w:cs="Arial"/>
          <w:sz w:val="18"/>
          <w:szCs w:val="18"/>
        </w:rPr>
        <w:t>а</w:t>
      </w:r>
      <w:r w:rsidR="00E92B44" w:rsidRPr="00B95B5B">
        <w:rPr>
          <w:rFonts w:ascii="Arial" w:hAnsi="Arial" w:cs="Arial"/>
          <w:sz w:val="18"/>
          <w:szCs w:val="18"/>
        </w:rPr>
        <w:t xml:space="preserve">: изменения кадастровой стоимости и налоговые последствия. Применение ставок налога с учетом позиции </w:t>
      </w:r>
      <w:r w:rsidR="00E92B44" w:rsidRPr="00B95B5B">
        <w:rPr>
          <w:rFonts w:ascii="Arial" w:hAnsi="Arial" w:cs="Arial"/>
          <w:bCs/>
          <w:kern w:val="32"/>
          <w:sz w:val="18"/>
          <w:szCs w:val="18"/>
        </w:rPr>
        <w:t>ВС РФ и разъяснений Минфина, ФНС России</w:t>
      </w:r>
      <w:r w:rsidR="00E92B44" w:rsidRPr="00B95B5B">
        <w:rPr>
          <w:rFonts w:ascii="Arial" w:hAnsi="Arial" w:cs="Arial"/>
          <w:sz w:val="18"/>
          <w:szCs w:val="18"/>
        </w:rPr>
        <w:t>.</w:t>
      </w:r>
      <w:r w:rsidR="00E92B44" w:rsidRPr="00B95B5B">
        <w:rPr>
          <w:rFonts w:ascii="Arial" w:hAnsi="Arial" w:cs="Arial"/>
          <w:bCs/>
          <w:kern w:val="32"/>
          <w:sz w:val="18"/>
          <w:szCs w:val="18"/>
        </w:rPr>
        <w:t xml:space="preserve"> </w:t>
      </w:r>
    </w:p>
    <w:p w:rsidR="00A73FCB" w:rsidRDefault="00A73FCB" w:rsidP="00FB15D3">
      <w:pPr>
        <w:ind w:firstLine="426"/>
        <w:jc w:val="both"/>
        <w:rPr>
          <w:rFonts w:ascii="Arial" w:hAnsi="Arial" w:cs="Arial"/>
          <w:b/>
          <w:caps/>
          <w:sz w:val="20"/>
          <w:szCs w:val="20"/>
        </w:rPr>
      </w:pPr>
    </w:p>
    <w:p w:rsidR="00A11E7F" w:rsidRPr="009D44CA" w:rsidRDefault="00A73FCB" w:rsidP="00FB15D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6</w:t>
      </w:r>
      <w:r w:rsidR="00B02D0B" w:rsidRPr="009D44CA">
        <w:rPr>
          <w:rFonts w:ascii="Arial" w:hAnsi="Arial" w:cs="Arial"/>
          <w:b/>
          <w:caps/>
          <w:sz w:val="20"/>
          <w:szCs w:val="20"/>
        </w:rPr>
        <w:t xml:space="preserve">. </w:t>
      </w:r>
      <w:r w:rsidR="00390918" w:rsidRPr="009D44CA">
        <w:rPr>
          <w:rFonts w:ascii="Arial" w:hAnsi="Arial" w:cs="Arial"/>
          <w:b/>
          <w:caps/>
          <w:sz w:val="20"/>
          <w:szCs w:val="20"/>
        </w:rPr>
        <w:t>НОВАЦИИ НАЛОГА</w:t>
      </w:r>
      <w:r w:rsidR="00B02D0B" w:rsidRPr="009D44CA">
        <w:rPr>
          <w:rFonts w:ascii="Arial" w:hAnsi="Arial" w:cs="Arial"/>
          <w:b/>
          <w:caps/>
          <w:sz w:val="20"/>
          <w:szCs w:val="20"/>
        </w:rPr>
        <w:t xml:space="preserve"> на доходы физических лиц </w:t>
      </w:r>
    </w:p>
    <w:p w:rsidR="00226F4B" w:rsidRPr="009D44CA" w:rsidRDefault="00E92B44" w:rsidP="00FB15D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A245E0">
        <w:rPr>
          <w:rFonts w:ascii="Arial" w:hAnsi="Arial" w:cs="Arial"/>
          <w:kern w:val="36"/>
          <w:sz w:val="18"/>
          <w:szCs w:val="18"/>
        </w:rPr>
        <w:t>Поправки к статье 217 НК РФ</w:t>
      </w:r>
      <w:r w:rsidR="007E32D1">
        <w:rPr>
          <w:rFonts w:ascii="Arial" w:hAnsi="Arial" w:cs="Arial"/>
          <w:kern w:val="36"/>
          <w:sz w:val="18"/>
          <w:szCs w:val="18"/>
        </w:rPr>
        <w:t xml:space="preserve"> </w:t>
      </w:r>
      <w:r w:rsidR="007E32D1" w:rsidRPr="00B95B5B">
        <w:rPr>
          <w:rFonts w:ascii="Arial" w:hAnsi="Arial" w:cs="Arial"/>
          <w:sz w:val="18"/>
          <w:szCs w:val="18"/>
        </w:rPr>
        <w:t>(</w:t>
      </w:r>
      <w:r w:rsidR="007E32D1">
        <w:rPr>
          <w:rFonts w:ascii="Arial" w:hAnsi="Arial" w:cs="Arial"/>
          <w:sz w:val="18"/>
          <w:szCs w:val="18"/>
        </w:rPr>
        <w:t xml:space="preserve">федеральные законы </w:t>
      </w:r>
      <w:r w:rsidR="007E32D1" w:rsidRPr="00B95B5B">
        <w:rPr>
          <w:rFonts w:ascii="Arial" w:hAnsi="Arial" w:cs="Arial"/>
          <w:kern w:val="32"/>
          <w:sz w:val="18"/>
          <w:szCs w:val="18"/>
        </w:rPr>
        <w:t xml:space="preserve">№ </w:t>
      </w:r>
      <w:r w:rsidR="007E32D1">
        <w:rPr>
          <w:rFonts w:ascii="Arial" w:hAnsi="Arial" w:cs="Arial"/>
          <w:kern w:val="32"/>
          <w:sz w:val="18"/>
          <w:szCs w:val="18"/>
        </w:rPr>
        <w:t xml:space="preserve">210-ФЗ; </w:t>
      </w:r>
      <w:r w:rsidR="007E32D1" w:rsidRPr="00B95B5B">
        <w:rPr>
          <w:rFonts w:ascii="Arial" w:hAnsi="Arial" w:cs="Arial"/>
          <w:kern w:val="32"/>
          <w:sz w:val="18"/>
          <w:szCs w:val="18"/>
        </w:rPr>
        <w:t>424-ФЗ</w:t>
      </w:r>
      <w:r w:rsidR="007E32D1" w:rsidRPr="00B95B5B">
        <w:rPr>
          <w:rFonts w:ascii="Arial" w:hAnsi="Arial" w:cs="Arial"/>
          <w:bCs/>
          <w:sz w:val="18"/>
          <w:szCs w:val="18"/>
        </w:rPr>
        <w:t xml:space="preserve"> и</w:t>
      </w:r>
      <w:r w:rsidR="007E32D1" w:rsidRPr="00B95B5B">
        <w:rPr>
          <w:rFonts w:ascii="Arial" w:hAnsi="Arial" w:cs="Arial"/>
          <w:sz w:val="18"/>
          <w:szCs w:val="18"/>
        </w:rPr>
        <w:t xml:space="preserve"> др.).</w:t>
      </w:r>
      <w:r w:rsidRPr="00A245E0">
        <w:rPr>
          <w:rFonts w:ascii="Arial" w:hAnsi="Arial" w:cs="Arial"/>
          <w:kern w:val="36"/>
          <w:sz w:val="18"/>
          <w:szCs w:val="18"/>
        </w:rPr>
        <w:t>: расширение перечня необлагаемых доходов физического лица</w:t>
      </w:r>
      <w:r w:rsidR="002A6180">
        <w:rPr>
          <w:rFonts w:ascii="Arial" w:hAnsi="Arial" w:cs="Arial"/>
          <w:kern w:val="36"/>
          <w:sz w:val="18"/>
          <w:szCs w:val="18"/>
        </w:rPr>
        <w:t xml:space="preserve">, в том числе </w:t>
      </w:r>
      <w:r w:rsidR="002A6180">
        <w:rPr>
          <w:rFonts w:ascii="Arial" w:hAnsi="Arial" w:cs="Arial"/>
          <w:color w:val="000000"/>
          <w:sz w:val="18"/>
          <w:szCs w:val="18"/>
        </w:rPr>
        <w:t>при прекращении обязательства физлица в связи с признанием такой задолженности безнадежной ко взысканию</w:t>
      </w:r>
      <w:r w:rsidRPr="00A245E0">
        <w:rPr>
          <w:rFonts w:ascii="Arial" w:hAnsi="Arial" w:cs="Arial"/>
          <w:kern w:val="36"/>
          <w:sz w:val="18"/>
          <w:szCs w:val="18"/>
        </w:rPr>
        <w:t>. Уточнения в порядке определения доходов физ. лица.</w:t>
      </w:r>
      <w:r w:rsidR="00A245E0" w:rsidRPr="00A245E0">
        <w:rPr>
          <w:rFonts w:ascii="Arial" w:hAnsi="Arial" w:cs="Arial"/>
          <w:sz w:val="18"/>
          <w:szCs w:val="18"/>
        </w:rPr>
        <w:t xml:space="preserve"> </w:t>
      </w:r>
      <w:r w:rsidR="00A245E0">
        <w:rPr>
          <w:rFonts w:ascii="Arial" w:hAnsi="Arial" w:cs="Arial"/>
          <w:sz w:val="18"/>
          <w:szCs w:val="18"/>
        </w:rPr>
        <w:t xml:space="preserve">Обложение доходов от продажи долей и акций российский компаний. </w:t>
      </w:r>
      <w:r w:rsidR="008961AB">
        <w:rPr>
          <w:rFonts w:ascii="Arial" w:hAnsi="Arial" w:cs="Arial"/>
          <w:sz w:val="18"/>
          <w:szCs w:val="18"/>
        </w:rPr>
        <w:t>Реализация</w:t>
      </w:r>
      <w:r w:rsidR="00A245E0">
        <w:rPr>
          <w:rFonts w:ascii="Arial" w:hAnsi="Arial" w:cs="Arial"/>
          <w:sz w:val="18"/>
          <w:szCs w:val="18"/>
        </w:rPr>
        <w:t xml:space="preserve"> имущества, используемого ранее в предпринимательской деятельности. </w:t>
      </w:r>
      <w:r w:rsidR="00E97F48">
        <w:rPr>
          <w:rFonts w:ascii="Arial" w:hAnsi="Arial" w:cs="Arial"/>
          <w:caps/>
          <w:sz w:val="18"/>
          <w:szCs w:val="18"/>
        </w:rPr>
        <w:t>Н</w:t>
      </w:r>
      <w:r w:rsidR="00E97F48">
        <w:rPr>
          <w:rFonts w:ascii="Arial" w:hAnsi="Arial" w:cs="Arial"/>
          <w:sz w:val="18"/>
          <w:szCs w:val="18"/>
        </w:rPr>
        <w:t>овые</w:t>
      </w:r>
      <w:r w:rsidR="00E97F48">
        <w:rPr>
          <w:rFonts w:ascii="Arial" w:hAnsi="Arial" w:cs="Arial"/>
          <w:caps/>
          <w:sz w:val="18"/>
          <w:szCs w:val="18"/>
        </w:rPr>
        <w:t xml:space="preserve"> </w:t>
      </w:r>
      <w:r w:rsidR="00E97F48" w:rsidRPr="00E97F48">
        <w:rPr>
          <w:rFonts w:ascii="Arial" w:hAnsi="Arial" w:cs="Arial"/>
          <w:sz w:val="18"/>
          <w:szCs w:val="18"/>
        </w:rPr>
        <w:t>р</w:t>
      </w:r>
      <w:r w:rsidR="00A245E0">
        <w:rPr>
          <w:rFonts w:ascii="Arial" w:hAnsi="Arial" w:cs="Arial"/>
          <w:sz w:val="18"/>
          <w:szCs w:val="18"/>
        </w:rPr>
        <w:t xml:space="preserve">иски налоговых агентов </w:t>
      </w:r>
      <w:r w:rsidR="00E97F48">
        <w:rPr>
          <w:rFonts w:ascii="Arial" w:hAnsi="Arial" w:cs="Arial"/>
          <w:sz w:val="18"/>
          <w:szCs w:val="18"/>
        </w:rPr>
        <w:t>при удержании НДФЛ и переквалификации ГП договоров</w:t>
      </w:r>
      <w:r w:rsidR="00A245E0">
        <w:rPr>
          <w:rFonts w:ascii="Arial" w:hAnsi="Arial" w:cs="Arial"/>
          <w:sz w:val="18"/>
          <w:szCs w:val="18"/>
        </w:rPr>
        <w:t>.</w:t>
      </w:r>
      <w:r w:rsidR="00A245E0">
        <w:rPr>
          <w:rFonts w:ascii="Arial" w:hAnsi="Arial" w:cs="Arial"/>
          <w:b/>
          <w:sz w:val="18"/>
          <w:szCs w:val="18"/>
        </w:rPr>
        <w:t xml:space="preserve"> </w:t>
      </w:r>
      <w:r w:rsidRPr="00A245E0">
        <w:rPr>
          <w:rFonts w:ascii="Arial" w:hAnsi="Arial" w:cs="Arial"/>
          <w:kern w:val="36"/>
          <w:sz w:val="18"/>
          <w:szCs w:val="18"/>
        </w:rPr>
        <w:t xml:space="preserve">Рекомендации ФНС по формированию Расчета 6-НДФЛ. Представление отчетов по обособленным подразделениям. </w:t>
      </w:r>
    </w:p>
    <w:p w:rsidR="00AC2C5C" w:rsidRPr="009D44CA" w:rsidRDefault="003D0DB9" w:rsidP="00FB15D3">
      <w:pPr>
        <w:ind w:firstLine="426"/>
        <w:jc w:val="both"/>
        <w:rPr>
          <w:rFonts w:ascii="Arial" w:hAnsi="Arial" w:cs="Arial"/>
          <w:b/>
          <w:caps/>
          <w:sz w:val="20"/>
          <w:szCs w:val="20"/>
        </w:rPr>
      </w:pPr>
      <w:r w:rsidRPr="009D44CA">
        <w:rPr>
          <w:rFonts w:ascii="Arial" w:hAnsi="Arial" w:cs="Arial"/>
          <w:b/>
          <w:caps/>
          <w:sz w:val="20"/>
          <w:szCs w:val="20"/>
        </w:rPr>
        <w:t>Ответы на вопросы участников семинар</w:t>
      </w:r>
      <w:r w:rsidR="00906598">
        <w:rPr>
          <w:rFonts w:ascii="Arial" w:hAnsi="Arial" w:cs="Arial"/>
          <w:b/>
          <w:caps/>
          <w:sz w:val="20"/>
          <w:szCs w:val="20"/>
        </w:rPr>
        <w:t>а и индивидуальные консультации</w:t>
      </w:r>
    </w:p>
    <w:sectPr w:rsidR="00AC2C5C" w:rsidRPr="009D44CA" w:rsidSect="00AD1C09">
      <w:pgSz w:w="11906" w:h="16838" w:code="9"/>
      <w:pgMar w:top="567" w:right="567" w:bottom="680" w:left="851" w:header="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A0C"/>
    <w:multiLevelType w:val="hybridMultilevel"/>
    <w:tmpl w:val="45F6667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A7FFA"/>
    <w:multiLevelType w:val="hybridMultilevel"/>
    <w:tmpl w:val="EFA64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2BBA"/>
    <w:multiLevelType w:val="hybridMultilevel"/>
    <w:tmpl w:val="0A468FE0"/>
    <w:lvl w:ilvl="0" w:tplc="50403C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37E47"/>
    <w:multiLevelType w:val="hybridMultilevel"/>
    <w:tmpl w:val="56DA4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55B6"/>
    <w:multiLevelType w:val="hybridMultilevel"/>
    <w:tmpl w:val="F9BAE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29F7"/>
    <w:multiLevelType w:val="hybridMultilevel"/>
    <w:tmpl w:val="33524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6972"/>
    <w:multiLevelType w:val="hybridMultilevel"/>
    <w:tmpl w:val="F32A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12121"/>
    <w:multiLevelType w:val="multilevel"/>
    <w:tmpl w:val="06DC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422A9"/>
    <w:multiLevelType w:val="hybridMultilevel"/>
    <w:tmpl w:val="C4464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F2116"/>
    <w:multiLevelType w:val="hybridMultilevel"/>
    <w:tmpl w:val="EF16B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51871"/>
    <w:multiLevelType w:val="hybridMultilevel"/>
    <w:tmpl w:val="0A468FE0"/>
    <w:lvl w:ilvl="0" w:tplc="50403C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340D2"/>
    <w:multiLevelType w:val="hybridMultilevel"/>
    <w:tmpl w:val="0A468FE0"/>
    <w:lvl w:ilvl="0" w:tplc="50403C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15DBB"/>
    <w:multiLevelType w:val="hybridMultilevel"/>
    <w:tmpl w:val="2D346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48"/>
    <w:rsid w:val="0000316B"/>
    <w:rsid w:val="00045E6E"/>
    <w:rsid w:val="00080748"/>
    <w:rsid w:val="00086488"/>
    <w:rsid w:val="000907A5"/>
    <w:rsid w:val="00091307"/>
    <w:rsid w:val="00092AD9"/>
    <w:rsid w:val="00092E61"/>
    <w:rsid w:val="000A235A"/>
    <w:rsid w:val="000A5D10"/>
    <w:rsid w:val="000C15FD"/>
    <w:rsid w:val="001105F0"/>
    <w:rsid w:val="0014650C"/>
    <w:rsid w:val="002077DC"/>
    <w:rsid w:val="00217516"/>
    <w:rsid w:val="00226F4B"/>
    <w:rsid w:val="00240054"/>
    <w:rsid w:val="0024478D"/>
    <w:rsid w:val="00276D36"/>
    <w:rsid w:val="00291180"/>
    <w:rsid w:val="002A6180"/>
    <w:rsid w:val="002E68A4"/>
    <w:rsid w:val="00302CFC"/>
    <w:rsid w:val="003123D5"/>
    <w:rsid w:val="00332014"/>
    <w:rsid w:val="00351725"/>
    <w:rsid w:val="003537D6"/>
    <w:rsid w:val="00375DFC"/>
    <w:rsid w:val="00390918"/>
    <w:rsid w:val="003A1F01"/>
    <w:rsid w:val="003C5847"/>
    <w:rsid w:val="003D0DB9"/>
    <w:rsid w:val="003E318F"/>
    <w:rsid w:val="00445C96"/>
    <w:rsid w:val="00497ECD"/>
    <w:rsid w:val="004A3FC1"/>
    <w:rsid w:val="004D5FA0"/>
    <w:rsid w:val="005005E1"/>
    <w:rsid w:val="005431B0"/>
    <w:rsid w:val="00592211"/>
    <w:rsid w:val="005B334B"/>
    <w:rsid w:val="006411BF"/>
    <w:rsid w:val="0064537D"/>
    <w:rsid w:val="00680FEC"/>
    <w:rsid w:val="00690171"/>
    <w:rsid w:val="006D0E11"/>
    <w:rsid w:val="006E780E"/>
    <w:rsid w:val="00712A26"/>
    <w:rsid w:val="007173C5"/>
    <w:rsid w:val="0072170B"/>
    <w:rsid w:val="0072294D"/>
    <w:rsid w:val="007278DF"/>
    <w:rsid w:val="007829CC"/>
    <w:rsid w:val="007A6B28"/>
    <w:rsid w:val="007E1916"/>
    <w:rsid w:val="007E32D1"/>
    <w:rsid w:val="0082200C"/>
    <w:rsid w:val="00852E8B"/>
    <w:rsid w:val="008961AB"/>
    <w:rsid w:val="008B1915"/>
    <w:rsid w:val="008C6BB5"/>
    <w:rsid w:val="008D5A16"/>
    <w:rsid w:val="008E1B89"/>
    <w:rsid w:val="00906598"/>
    <w:rsid w:val="00962243"/>
    <w:rsid w:val="009A7C7F"/>
    <w:rsid w:val="009B1068"/>
    <w:rsid w:val="009C0B94"/>
    <w:rsid w:val="009D44CA"/>
    <w:rsid w:val="009F7BE0"/>
    <w:rsid w:val="00A07E5C"/>
    <w:rsid w:val="00A11E7F"/>
    <w:rsid w:val="00A21331"/>
    <w:rsid w:val="00A245E0"/>
    <w:rsid w:val="00A640C1"/>
    <w:rsid w:val="00A7216B"/>
    <w:rsid w:val="00A73FCB"/>
    <w:rsid w:val="00A9544B"/>
    <w:rsid w:val="00AB531A"/>
    <w:rsid w:val="00AC1C5B"/>
    <w:rsid w:val="00AC2C5C"/>
    <w:rsid w:val="00AC69A8"/>
    <w:rsid w:val="00AD07EB"/>
    <w:rsid w:val="00AD1C09"/>
    <w:rsid w:val="00AD47CD"/>
    <w:rsid w:val="00AE524F"/>
    <w:rsid w:val="00B019D5"/>
    <w:rsid w:val="00B02D0B"/>
    <w:rsid w:val="00B111B9"/>
    <w:rsid w:val="00B70381"/>
    <w:rsid w:val="00B95B5B"/>
    <w:rsid w:val="00BA5D7B"/>
    <w:rsid w:val="00BB0BD0"/>
    <w:rsid w:val="00BC6F8F"/>
    <w:rsid w:val="00C3582B"/>
    <w:rsid w:val="00C413D7"/>
    <w:rsid w:val="00C54998"/>
    <w:rsid w:val="00C862F0"/>
    <w:rsid w:val="00CF3B66"/>
    <w:rsid w:val="00D2142F"/>
    <w:rsid w:val="00D37CCF"/>
    <w:rsid w:val="00D40872"/>
    <w:rsid w:val="00D611B2"/>
    <w:rsid w:val="00D7236B"/>
    <w:rsid w:val="00D9519E"/>
    <w:rsid w:val="00DB29EE"/>
    <w:rsid w:val="00DB478D"/>
    <w:rsid w:val="00DC1D8D"/>
    <w:rsid w:val="00DE629D"/>
    <w:rsid w:val="00E0758B"/>
    <w:rsid w:val="00E57346"/>
    <w:rsid w:val="00E73CC4"/>
    <w:rsid w:val="00E92B44"/>
    <w:rsid w:val="00E936F2"/>
    <w:rsid w:val="00E97F48"/>
    <w:rsid w:val="00EA5C02"/>
    <w:rsid w:val="00EC4812"/>
    <w:rsid w:val="00EE7788"/>
    <w:rsid w:val="00F23565"/>
    <w:rsid w:val="00F71F97"/>
    <w:rsid w:val="00FA38D9"/>
    <w:rsid w:val="00FB15D3"/>
    <w:rsid w:val="00FC1D5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1874-399C-42FB-B79F-80204E4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1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8074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2200C"/>
    <w:rPr>
      <w:b/>
      <w:bCs/>
    </w:rPr>
  </w:style>
  <w:style w:type="character" w:customStyle="1" w:styleId="a4">
    <w:name w:val="Обычный (веб) Знак"/>
    <w:link w:val="a3"/>
    <w:uiPriority w:val="99"/>
    <w:locked/>
    <w:rsid w:val="00045E6E"/>
    <w:rPr>
      <w:sz w:val="24"/>
      <w:szCs w:val="24"/>
    </w:rPr>
  </w:style>
  <w:style w:type="paragraph" w:styleId="a6">
    <w:name w:val="List Paragraph"/>
    <w:basedOn w:val="a"/>
    <w:uiPriority w:val="34"/>
    <w:qFormat/>
    <w:rsid w:val="00045E6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A1F01"/>
    <w:rPr>
      <w:b/>
      <w:bCs/>
      <w:kern w:val="36"/>
      <w:sz w:val="48"/>
      <w:szCs w:val="48"/>
    </w:rPr>
  </w:style>
  <w:style w:type="paragraph" w:customStyle="1" w:styleId="u">
    <w:name w:val="u"/>
    <w:basedOn w:val="a"/>
    <w:uiPriority w:val="99"/>
    <w:semiHidden/>
    <w:rsid w:val="003A1F0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C2C5C"/>
    <w:rPr>
      <w:color w:val="0000FF"/>
      <w:u w:val="single"/>
    </w:rPr>
  </w:style>
  <w:style w:type="character" w:styleId="a8">
    <w:name w:val="Emphasis"/>
    <w:basedOn w:val="a0"/>
    <w:qFormat/>
    <w:rsid w:val="00A73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СЕМИНАР-ПРАКТИКУМ ДЛЯ ГЛАВНОГО БУХГАЛТЕРА, ФИНАНСОВОГО ДИРЕКТОРА, РУКОВОДИТЕЛЯ ОРГАНИЗАЦИИ</vt:lpstr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СЕМИНАР-ПРАКТИКУМ ДЛЯ ГЛАВНОГО БУХГАЛТЕРА, ФИНАНСОВОГО ДИРЕКТОРА, РУКОВОДИТЕЛЯ ОРГАНИЗАЦИИ</dc:title>
  <dc:subject/>
  <dc:creator>Неверко</dc:creator>
  <cp:keywords/>
  <dc:description/>
  <cp:lastModifiedBy>Светлана Карпова</cp:lastModifiedBy>
  <cp:revision>4</cp:revision>
  <dcterms:created xsi:type="dcterms:W3CDTF">2019-08-14T09:09:00Z</dcterms:created>
  <dcterms:modified xsi:type="dcterms:W3CDTF">2019-08-14T08:50:00Z</dcterms:modified>
</cp:coreProperties>
</file>